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3690"/>
        <w:gridCol w:w="5850"/>
      </w:tblGrid>
      <w:tr w:rsidR="00753746" w:rsidRPr="00753746" w:rsidTr="00E94548">
        <w:trPr>
          <w:trHeight w:val="2250"/>
        </w:trPr>
        <w:tc>
          <w:tcPr>
            <w:tcW w:w="3690" w:type="dxa"/>
          </w:tcPr>
          <w:p w:rsidR="00EE7877" w:rsidRPr="00753746" w:rsidRDefault="00EE7877" w:rsidP="00445D96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szCs w:val="28"/>
              </w:rPr>
            </w:pPr>
            <w:r w:rsidRPr="00753746">
              <w:rPr>
                <w:szCs w:val="28"/>
              </w:rPr>
              <w:t>TỈNH ỦY PHÚ YÊN</w:t>
            </w:r>
          </w:p>
          <w:p w:rsidR="00EE7877" w:rsidRPr="00753746" w:rsidRDefault="00EE7877" w:rsidP="00445D96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b/>
                <w:szCs w:val="28"/>
              </w:rPr>
            </w:pPr>
            <w:r w:rsidRPr="00753746">
              <w:rPr>
                <w:b/>
                <w:szCs w:val="28"/>
              </w:rPr>
              <w:t>BAN TUYÊN GIÁO</w:t>
            </w:r>
          </w:p>
          <w:p w:rsidR="00EE7877" w:rsidRPr="00753746" w:rsidRDefault="00EE7877" w:rsidP="00445D96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szCs w:val="28"/>
              </w:rPr>
            </w:pPr>
            <w:r w:rsidRPr="00753746">
              <w:rPr>
                <w:szCs w:val="28"/>
              </w:rPr>
              <w:t>*</w:t>
            </w:r>
          </w:p>
          <w:p w:rsidR="00EE7877" w:rsidRPr="00753746" w:rsidRDefault="00EE7877" w:rsidP="00445D96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szCs w:val="28"/>
              </w:rPr>
            </w:pPr>
            <w:r w:rsidRPr="00753746">
              <w:rPr>
                <w:szCs w:val="28"/>
              </w:rPr>
              <w:t xml:space="preserve">Số  </w:t>
            </w:r>
            <w:r w:rsidR="00C4402A">
              <w:rPr>
                <w:szCs w:val="28"/>
              </w:rPr>
              <w:t>424</w:t>
            </w:r>
            <w:bookmarkStart w:id="0" w:name="_GoBack"/>
            <w:bookmarkEnd w:id="0"/>
            <w:r w:rsidRPr="00753746">
              <w:rPr>
                <w:szCs w:val="28"/>
              </w:rPr>
              <w:t xml:space="preserve">  -CV/BTGTU</w:t>
            </w:r>
          </w:p>
          <w:p w:rsidR="00C85EFD" w:rsidRPr="00753746" w:rsidRDefault="00EE7877" w:rsidP="00AB1C26">
            <w:pPr>
              <w:tabs>
                <w:tab w:val="center" w:pos="1560"/>
                <w:tab w:val="right" w:pos="9071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53746">
              <w:rPr>
                <w:i/>
                <w:sz w:val="24"/>
                <w:szCs w:val="24"/>
              </w:rPr>
              <w:t xml:space="preserve">V/v </w:t>
            </w:r>
            <w:r w:rsidR="00AF61E6" w:rsidRPr="00753746">
              <w:rPr>
                <w:i/>
                <w:sz w:val="24"/>
                <w:szCs w:val="24"/>
              </w:rPr>
              <w:t>tiếp tục tăng cường</w:t>
            </w:r>
            <w:r w:rsidR="003E5BFE" w:rsidRPr="00753746">
              <w:rPr>
                <w:i/>
                <w:sz w:val="24"/>
                <w:szCs w:val="24"/>
              </w:rPr>
              <w:t xml:space="preserve"> </w:t>
            </w:r>
            <w:r w:rsidRPr="00753746">
              <w:rPr>
                <w:i/>
                <w:sz w:val="24"/>
                <w:szCs w:val="24"/>
              </w:rPr>
              <w:t xml:space="preserve">tuyên truyền phòng, chống dịch Covid-19 </w:t>
            </w:r>
          </w:p>
        </w:tc>
        <w:tc>
          <w:tcPr>
            <w:tcW w:w="5850" w:type="dxa"/>
          </w:tcPr>
          <w:p w:rsidR="00EE7877" w:rsidRPr="00753746" w:rsidRDefault="00EE7877" w:rsidP="00445D96">
            <w:pPr>
              <w:tabs>
                <w:tab w:val="center" w:pos="1560"/>
                <w:tab w:val="right" w:pos="9071"/>
              </w:tabs>
              <w:spacing w:after="0" w:line="240" w:lineRule="auto"/>
              <w:jc w:val="right"/>
              <w:rPr>
                <w:b/>
                <w:sz w:val="30"/>
                <w:szCs w:val="28"/>
                <w:u w:val="single"/>
              </w:rPr>
            </w:pPr>
            <w:r w:rsidRPr="00753746">
              <w:rPr>
                <w:b/>
                <w:sz w:val="30"/>
                <w:szCs w:val="28"/>
                <w:u w:val="single"/>
              </w:rPr>
              <w:t>ĐẢNG CỘNG SẢN VIỆT NAM</w:t>
            </w:r>
          </w:p>
          <w:p w:rsidR="00EE7877" w:rsidRPr="00753746" w:rsidRDefault="00EE7877" w:rsidP="00473860">
            <w:pPr>
              <w:tabs>
                <w:tab w:val="center" w:pos="1560"/>
                <w:tab w:val="right" w:pos="9071"/>
              </w:tabs>
              <w:spacing w:after="0" w:line="240" w:lineRule="auto"/>
              <w:jc w:val="right"/>
              <w:rPr>
                <w:szCs w:val="28"/>
              </w:rPr>
            </w:pPr>
            <w:r w:rsidRPr="00753746">
              <w:rPr>
                <w:i/>
                <w:szCs w:val="28"/>
              </w:rPr>
              <w:t xml:space="preserve">Phú Yên, ngày </w:t>
            </w:r>
            <w:r w:rsidR="00473860">
              <w:rPr>
                <w:i/>
                <w:szCs w:val="28"/>
              </w:rPr>
              <w:t xml:space="preserve">13 </w:t>
            </w:r>
            <w:r w:rsidRPr="00753746">
              <w:rPr>
                <w:i/>
                <w:szCs w:val="28"/>
              </w:rPr>
              <w:t xml:space="preserve"> tháng </w:t>
            </w:r>
            <w:r w:rsidR="00AF61E6" w:rsidRPr="00753746">
              <w:rPr>
                <w:i/>
                <w:szCs w:val="28"/>
              </w:rPr>
              <w:t>7</w:t>
            </w:r>
            <w:r w:rsidRPr="00753746">
              <w:rPr>
                <w:i/>
                <w:szCs w:val="28"/>
              </w:rPr>
              <w:t xml:space="preserve"> năm 2021</w:t>
            </w:r>
          </w:p>
        </w:tc>
      </w:tr>
    </w:tbl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660"/>
      </w:tblGrid>
      <w:tr w:rsidR="00144473" w:rsidRPr="00753746" w:rsidTr="00B412FB">
        <w:tc>
          <w:tcPr>
            <w:tcW w:w="2718" w:type="dxa"/>
          </w:tcPr>
          <w:p w:rsidR="00144473" w:rsidRPr="00753746" w:rsidRDefault="00C85EFD" w:rsidP="00C85EFD">
            <w:pPr>
              <w:tabs>
                <w:tab w:val="center" w:pos="1560"/>
                <w:tab w:val="right" w:pos="9071"/>
              </w:tabs>
              <w:jc w:val="center"/>
              <w:rPr>
                <w:i/>
                <w:szCs w:val="28"/>
              </w:rPr>
            </w:pPr>
            <w:r w:rsidRPr="00753746">
              <w:rPr>
                <w:i/>
                <w:szCs w:val="28"/>
              </w:rPr>
              <w:t xml:space="preserve">                    </w:t>
            </w:r>
            <w:r w:rsidR="00144473" w:rsidRPr="00753746">
              <w:rPr>
                <w:i/>
                <w:szCs w:val="28"/>
              </w:rPr>
              <w:t xml:space="preserve">Kính gửi: </w:t>
            </w:r>
          </w:p>
        </w:tc>
        <w:tc>
          <w:tcPr>
            <w:tcW w:w="6660" w:type="dxa"/>
          </w:tcPr>
          <w:p w:rsidR="00512947" w:rsidRPr="00753746" w:rsidRDefault="00175714" w:rsidP="00512947">
            <w:pPr>
              <w:tabs>
                <w:tab w:val="center" w:pos="7920"/>
              </w:tabs>
              <w:spacing w:after="120"/>
              <w:ind w:left="-72"/>
            </w:pPr>
            <w:r w:rsidRPr="00753746">
              <w:t xml:space="preserve">- </w:t>
            </w:r>
            <w:r w:rsidR="00DF47F3" w:rsidRPr="00753746">
              <w:t>C</w:t>
            </w:r>
            <w:r w:rsidRPr="00753746">
              <w:t>ác huyện, thị, thành ủy</w:t>
            </w:r>
            <w:r w:rsidR="00DF47F3" w:rsidRPr="00753746">
              <w:t>, đảng ủy trực thuộc Tỉnh ủy</w:t>
            </w:r>
            <w:r w:rsidR="00512947" w:rsidRPr="00753746">
              <w:t xml:space="preserve">, </w:t>
            </w:r>
          </w:p>
          <w:p w:rsidR="00512947" w:rsidRPr="00753746" w:rsidRDefault="00512947" w:rsidP="00512947">
            <w:pPr>
              <w:tabs>
                <w:tab w:val="center" w:pos="7920"/>
              </w:tabs>
              <w:spacing w:before="120"/>
              <w:ind w:left="-72"/>
            </w:pPr>
            <w:r w:rsidRPr="00753746">
              <w:t>- Mặt trận Tổ quốc và các đoàn thể chính trị - xã hội tỉnh,</w:t>
            </w:r>
          </w:p>
          <w:p w:rsidR="00F84A96" w:rsidRPr="00753746" w:rsidRDefault="00F84A96" w:rsidP="00812446">
            <w:pPr>
              <w:tabs>
                <w:tab w:val="center" w:pos="7920"/>
              </w:tabs>
              <w:spacing w:before="120"/>
              <w:ind w:left="-72"/>
            </w:pPr>
            <w:r w:rsidRPr="00753746">
              <w:t xml:space="preserve">- </w:t>
            </w:r>
            <w:r w:rsidR="00812446" w:rsidRPr="00753746">
              <w:t>Sở Thông tin và Truyền thông,</w:t>
            </w:r>
          </w:p>
          <w:p w:rsidR="00F84A96" w:rsidRPr="00753746" w:rsidRDefault="00F84A96" w:rsidP="00512947">
            <w:pPr>
              <w:tabs>
                <w:tab w:val="center" w:pos="7920"/>
              </w:tabs>
              <w:spacing w:before="120"/>
              <w:ind w:left="-72"/>
            </w:pPr>
            <w:r w:rsidRPr="00753746">
              <w:t>- Sở Văn hóa, Thể thao và Du lịch,</w:t>
            </w:r>
          </w:p>
          <w:p w:rsidR="00144473" w:rsidRPr="00753746" w:rsidRDefault="00512947" w:rsidP="00512947">
            <w:pPr>
              <w:tabs>
                <w:tab w:val="center" w:pos="7920"/>
              </w:tabs>
              <w:spacing w:before="120"/>
              <w:ind w:left="-72"/>
            </w:pPr>
            <w:r w:rsidRPr="00753746">
              <w:t>- Báo Phú Yên, Đài Phát thanh - Truyền hình tỉnh.</w:t>
            </w:r>
            <w:r w:rsidR="00175714" w:rsidRPr="00753746">
              <w:t xml:space="preserve">  </w:t>
            </w:r>
            <w:r w:rsidR="00144473" w:rsidRPr="00753746">
              <w:t xml:space="preserve">             </w:t>
            </w:r>
          </w:p>
        </w:tc>
      </w:tr>
    </w:tbl>
    <w:p w:rsidR="00842426" w:rsidRPr="00753746" w:rsidRDefault="00842426" w:rsidP="009D0F48">
      <w:pPr>
        <w:pStyle w:val="NoSpacing"/>
        <w:spacing w:after="60" w:line="320" w:lineRule="exact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7D3F6E" w:rsidRPr="00753746" w:rsidRDefault="004B0FAC" w:rsidP="005E5C67">
      <w:pPr>
        <w:spacing w:after="120" w:line="360" w:lineRule="exact"/>
        <w:ind w:firstLine="720"/>
        <w:jc w:val="both"/>
        <w:rPr>
          <w:spacing w:val="-2"/>
          <w:szCs w:val="28"/>
        </w:rPr>
      </w:pPr>
      <w:r w:rsidRPr="00753746">
        <w:rPr>
          <w:rFonts w:cs="Times New Roman"/>
          <w:szCs w:val="28"/>
        </w:rPr>
        <w:t xml:space="preserve">Tình hình dịch bệnh Covid-19 </w:t>
      </w:r>
      <w:r w:rsidR="00AF61E6" w:rsidRPr="00753746">
        <w:rPr>
          <w:rFonts w:cs="Times New Roman"/>
          <w:szCs w:val="28"/>
        </w:rPr>
        <w:t xml:space="preserve">trên địa bàn tỉnh </w:t>
      </w:r>
      <w:r w:rsidRPr="00753746">
        <w:rPr>
          <w:rFonts w:cs="Times New Roman"/>
          <w:szCs w:val="28"/>
        </w:rPr>
        <w:t>đang</w:t>
      </w:r>
      <w:r w:rsidR="0015053A" w:rsidRPr="00753746">
        <w:rPr>
          <w:rFonts w:cs="Times New Roman"/>
          <w:szCs w:val="28"/>
        </w:rPr>
        <w:t xml:space="preserve"> diễn biến </w:t>
      </w:r>
      <w:r w:rsidR="000636B7" w:rsidRPr="00753746">
        <w:rPr>
          <w:rFonts w:cs="Times New Roman"/>
          <w:szCs w:val="28"/>
        </w:rPr>
        <w:t xml:space="preserve">hết sức </w:t>
      </w:r>
      <w:r w:rsidR="0015053A" w:rsidRPr="00753746">
        <w:rPr>
          <w:rFonts w:cs="Times New Roman"/>
          <w:szCs w:val="28"/>
        </w:rPr>
        <w:t xml:space="preserve">phức tạp </w:t>
      </w:r>
      <w:r w:rsidR="000636B7" w:rsidRPr="00753746">
        <w:rPr>
          <w:rFonts w:cs="Times New Roman"/>
          <w:szCs w:val="28"/>
        </w:rPr>
        <w:t>và khó lường</w:t>
      </w:r>
      <w:r w:rsidR="00AF61E6" w:rsidRPr="00753746">
        <w:rPr>
          <w:rFonts w:cs="Times New Roman"/>
          <w:szCs w:val="28"/>
        </w:rPr>
        <w:t xml:space="preserve"> với số ca nhiễm bệnh tăng mỗi ngày</w:t>
      </w:r>
      <w:r w:rsidR="005D7F0A" w:rsidRPr="00753746">
        <w:rPr>
          <w:rFonts w:cs="Times New Roman"/>
          <w:szCs w:val="28"/>
        </w:rPr>
        <w:t xml:space="preserve">, </w:t>
      </w:r>
      <w:r w:rsidR="00AF61E6" w:rsidRPr="00753746">
        <w:rPr>
          <w:spacing w:val="-2"/>
          <w:szCs w:val="28"/>
        </w:rPr>
        <w:t xml:space="preserve">nguy cơ lây </w:t>
      </w:r>
      <w:proofErr w:type="gramStart"/>
      <w:r w:rsidR="00AF61E6" w:rsidRPr="00753746">
        <w:rPr>
          <w:spacing w:val="-2"/>
          <w:szCs w:val="28"/>
        </w:rPr>
        <w:t>lan</w:t>
      </w:r>
      <w:proofErr w:type="gramEnd"/>
      <w:r w:rsidR="00AF61E6" w:rsidRPr="00753746">
        <w:rPr>
          <w:spacing w:val="-2"/>
          <w:szCs w:val="28"/>
        </w:rPr>
        <w:t xml:space="preserve"> dịch bệnh trên diện rộng rất cao, </w:t>
      </w:r>
      <w:r w:rsidR="005D7F0A" w:rsidRPr="00753746">
        <w:rPr>
          <w:rFonts w:cs="Times New Roman"/>
          <w:szCs w:val="28"/>
        </w:rPr>
        <w:t xml:space="preserve">ảnh hưởng nghiêm trọng đến mọi mặt của đời sống kinh tế - xã </w:t>
      </w:r>
      <w:r w:rsidR="007D3F6E" w:rsidRPr="00753746">
        <w:rPr>
          <w:rFonts w:cs="Times New Roman"/>
          <w:szCs w:val="28"/>
        </w:rPr>
        <w:t>hội</w:t>
      </w:r>
      <w:r w:rsidR="005D7F0A" w:rsidRPr="00753746">
        <w:rPr>
          <w:rFonts w:cs="Times New Roman"/>
          <w:szCs w:val="28"/>
        </w:rPr>
        <w:t xml:space="preserve">. </w:t>
      </w:r>
      <w:r w:rsidR="005E5C67" w:rsidRPr="00753746">
        <w:rPr>
          <w:szCs w:val="28"/>
        </w:rPr>
        <w:t>N</w:t>
      </w:r>
      <w:r w:rsidR="005E5C67" w:rsidRPr="00753746">
        <w:rPr>
          <w:szCs w:val="28"/>
          <w:lang w:val="vi-VN"/>
        </w:rPr>
        <w:t>hằm nâng cao</w:t>
      </w:r>
      <w:r w:rsidR="005E5C67" w:rsidRPr="00753746">
        <w:rPr>
          <w:szCs w:val="28"/>
        </w:rPr>
        <w:t xml:space="preserve"> hơn nữa ý thức,</w:t>
      </w:r>
      <w:r w:rsidR="005E5C67" w:rsidRPr="00753746">
        <w:rPr>
          <w:szCs w:val="28"/>
          <w:lang w:val="vi-VN"/>
        </w:rPr>
        <w:t xml:space="preserve"> trách nhiệm của các </w:t>
      </w:r>
      <w:r w:rsidR="005E5C67" w:rsidRPr="00753746">
        <w:rPr>
          <w:szCs w:val="28"/>
        </w:rPr>
        <w:t xml:space="preserve">cấp, các ngành, </w:t>
      </w:r>
      <w:r w:rsidR="005E5C67" w:rsidRPr="00753746">
        <w:rPr>
          <w:szCs w:val="28"/>
          <w:lang w:val="vi-VN"/>
        </w:rPr>
        <w:t xml:space="preserve">địa phương, cơ quan, đơn vị, cán bộ, đảng viên và </w:t>
      </w:r>
      <w:r w:rsidR="005E5C67" w:rsidRPr="00753746">
        <w:rPr>
          <w:szCs w:val="28"/>
        </w:rPr>
        <w:t xml:space="preserve">nhân </w:t>
      </w:r>
      <w:r w:rsidR="005E5C67" w:rsidRPr="00753746">
        <w:rPr>
          <w:szCs w:val="28"/>
          <w:lang w:val="vi-VN"/>
        </w:rPr>
        <w:t>dân trên địa bàn tỉnh</w:t>
      </w:r>
      <w:r w:rsidR="005E5C67" w:rsidRPr="00753746">
        <w:rPr>
          <w:szCs w:val="28"/>
        </w:rPr>
        <w:t xml:space="preserve"> </w:t>
      </w:r>
      <w:r w:rsidR="005E5C67" w:rsidRPr="00753746">
        <w:rPr>
          <w:szCs w:val="28"/>
          <w:lang w:val="vi-VN"/>
        </w:rPr>
        <w:t xml:space="preserve">trong </w:t>
      </w:r>
      <w:r w:rsidR="005E5C67" w:rsidRPr="00753746">
        <w:rPr>
          <w:szCs w:val="28"/>
        </w:rPr>
        <w:t xml:space="preserve">thực hiện các biện pháp </w:t>
      </w:r>
      <w:r w:rsidR="005E5C67" w:rsidRPr="00753746">
        <w:rPr>
          <w:szCs w:val="28"/>
          <w:lang w:val="vi-VN"/>
        </w:rPr>
        <w:t xml:space="preserve">phòng, </w:t>
      </w:r>
      <w:r w:rsidR="005E5C67" w:rsidRPr="00753746">
        <w:rPr>
          <w:szCs w:val="28"/>
          <w:shd w:val="clear" w:color="auto" w:fill="FFFFFF"/>
          <w:lang w:val="vi-VN"/>
        </w:rPr>
        <w:t>chống dịch Covid-19</w:t>
      </w:r>
      <w:r w:rsidR="005E5C67" w:rsidRPr="00753746">
        <w:rPr>
          <w:szCs w:val="28"/>
          <w:shd w:val="clear" w:color="auto" w:fill="FFFFFF"/>
        </w:rPr>
        <w:t xml:space="preserve">; </w:t>
      </w:r>
      <w:r w:rsidR="005E5C67" w:rsidRPr="00753746">
        <w:rPr>
          <w:spacing w:val="-2"/>
          <w:szCs w:val="28"/>
        </w:rPr>
        <w:t>t</w:t>
      </w:r>
      <w:r w:rsidR="005F5641" w:rsidRPr="00753746">
        <w:rPr>
          <w:spacing w:val="-2"/>
          <w:szCs w:val="28"/>
        </w:rPr>
        <w:t xml:space="preserve">hực hiện </w:t>
      </w:r>
      <w:r w:rsidR="005E5C67" w:rsidRPr="00753746">
        <w:rPr>
          <w:spacing w:val="-2"/>
          <w:szCs w:val="28"/>
        </w:rPr>
        <w:t>Công văn số 128-CV/TU, ngày</w:t>
      </w:r>
      <w:r w:rsidR="00F71540" w:rsidRPr="00753746">
        <w:rPr>
          <w:spacing w:val="-2"/>
          <w:szCs w:val="28"/>
        </w:rPr>
        <w:t xml:space="preserve"> </w:t>
      </w:r>
      <w:r w:rsidR="005E5C67" w:rsidRPr="00753746">
        <w:rPr>
          <w:spacing w:val="-2"/>
          <w:szCs w:val="28"/>
        </w:rPr>
        <w:t>10/7</w:t>
      </w:r>
      <w:r w:rsidR="00550AF2" w:rsidRPr="00753746">
        <w:rPr>
          <w:spacing w:val="-2"/>
          <w:szCs w:val="28"/>
        </w:rPr>
        <w:t xml:space="preserve">/2021 của Ban Thường vụ Tỉnh ủy về </w:t>
      </w:r>
      <w:r w:rsidR="005E5C67" w:rsidRPr="00753746">
        <w:rPr>
          <w:spacing w:val="-2"/>
          <w:szCs w:val="28"/>
        </w:rPr>
        <w:t>tăng cường kiểm tra, giám sát, xử lý nghiêm các vi phạm trong phòng, chống dịch Covid-19</w:t>
      </w:r>
      <w:r w:rsidR="007D3F6E" w:rsidRPr="00753746">
        <w:rPr>
          <w:szCs w:val="28"/>
          <w:shd w:val="clear" w:color="auto" w:fill="FFFFFF"/>
          <w:lang w:val="vi-VN"/>
        </w:rPr>
        <w:t xml:space="preserve">, </w:t>
      </w:r>
      <w:r w:rsidR="007D3F6E" w:rsidRPr="00753746">
        <w:rPr>
          <w:szCs w:val="28"/>
          <w:lang w:val="vi-VN"/>
        </w:rPr>
        <w:t xml:space="preserve">Ban Tuyên giáo Tỉnh ủy </w:t>
      </w:r>
      <w:r w:rsidR="005E5C67" w:rsidRPr="00753746">
        <w:rPr>
          <w:szCs w:val="28"/>
          <w:lang w:val="vi-VN"/>
        </w:rPr>
        <w:t>đề</w:t>
      </w:r>
      <w:r w:rsidR="005E5C67" w:rsidRPr="00753746">
        <w:rPr>
          <w:szCs w:val="28"/>
        </w:rPr>
        <w:t xml:space="preserve"> nghị các địa phương, </w:t>
      </w:r>
      <w:r w:rsidR="00760054">
        <w:rPr>
          <w:szCs w:val="28"/>
        </w:rPr>
        <w:t>c</w:t>
      </w:r>
      <w:r w:rsidR="00760054" w:rsidRPr="00760054">
        <w:rPr>
          <w:szCs w:val="28"/>
        </w:rPr>
        <w:t>ơ</w:t>
      </w:r>
      <w:r w:rsidR="00760054">
        <w:rPr>
          <w:szCs w:val="28"/>
        </w:rPr>
        <w:t xml:space="preserve"> quan, </w:t>
      </w:r>
      <w:r w:rsidR="005E5C67" w:rsidRPr="00753746">
        <w:rPr>
          <w:szCs w:val="28"/>
        </w:rPr>
        <w:t>đơn vị quan tâm chỉ đạo, thực hiện tốt các nội dung sau</w:t>
      </w:r>
      <w:r w:rsidR="007D3F6E" w:rsidRPr="00753746">
        <w:rPr>
          <w:szCs w:val="28"/>
          <w:lang w:val="vi-VN"/>
        </w:rPr>
        <w:t>:</w:t>
      </w:r>
    </w:p>
    <w:p w:rsidR="005E5C67" w:rsidRPr="00753746" w:rsidRDefault="00760054" w:rsidP="000E3A65">
      <w:pPr>
        <w:spacing w:after="120" w:line="360" w:lineRule="exact"/>
        <w:ind w:firstLine="720"/>
        <w:jc w:val="both"/>
        <w:textAlignment w:val="baseline"/>
        <w:rPr>
          <w:szCs w:val="28"/>
          <w:lang w:val="de-DE"/>
        </w:rPr>
      </w:pPr>
      <w:r>
        <w:rPr>
          <w:spacing w:val="-3"/>
          <w:szCs w:val="28"/>
          <w:lang w:val="de-DE"/>
        </w:rPr>
        <w:t>1.</w:t>
      </w:r>
      <w:r w:rsidR="00434284" w:rsidRPr="00753746">
        <w:rPr>
          <w:spacing w:val="-3"/>
          <w:szCs w:val="28"/>
          <w:lang w:val="de-DE"/>
        </w:rPr>
        <w:t xml:space="preserve"> </w:t>
      </w:r>
      <w:r w:rsidR="00DA3DFF" w:rsidRPr="00753746">
        <w:rPr>
          <w:spacing w:val="-3"/>
          <w:szCs w:val="28"/>
          <w:lang w:val="de-DE"/>
        </w:rPr>
        <w:t>Các huyện ủy, thị ủy, thành ủy, đảng ủy trực thuộc Tỉnh ủy</w:t>
      </w:r>
      <w:r w:rsidR="005E5C67" w:rsidRPr="00753746">
        <w:rPr>
          <w:spacing w:val="-3"/>
          <w:szCs w:val="28"/>
          <w:lang w:val="de-DE"/>
        </w:rPr>
        <w:t xml:space="preserve"> tăng cường lãnh đạo, chỉ đạo </w:t>
      </w:r>
      <w:r w:rsidR="007A262E" w:rsidRPr="00753746">
        <w:rPr>
          <w:spacing w:val="-3"/>
          <w:szCs w:val="28"/>
          <w:lang w:val="de-DE"/>
        </w:rPr>
        <w:t xml:space="preserve">đẩy mạnh </w:t>
      </w:r>
      <w:r w:rsidR="005E5C67" w:rsidRPr="00753746">
        <w:rPr>
          <w:spacing w:val="-3"/>
          <w:szCs w:val="28"/>
          <w:lang w:val="de-DE"/>
        </w:rPr>
        <w:t>công tác tuyên truyền nhằm nâng cao ý thức, trách nhiệm của cán bộ, đảng viên, nhân dân</w:t>
      </w:r>
      <w:r>
        <w:rPr>
          <w:spacing w:val="-3"/>
          <w:szCs w:val="28"/>
          <w:lang w:val="de-DE"/>
        </w:rPr>
        <w:t xml:space="preserve"> </w:t>
      </w:r>
      <w:r w:rsidRPr="00753746">
        <w:rPr>
          <w:spacing w:val="-3"/>
          <w:szCs w:val="28"/>
          <w:lang w:val="de-DE"/>
        </w:rPr>
        <w:t xml:space="preserve">trong </w:t>
      </w:r>
      <w:r>
        <w:rPr>
          <w:spacing w:val="-3"/>
          <w:szCs w:val="28"/>
          <w:lang w:val="de-DE"/>
        </w:rPr>
        <w:t>vi</w:t>
      </w:r>
      <w:r w:rsidRPr="00760054">
        <w:rPr>
          <w:spacing w:val="-3"/>
          <w:szCs w:val="28"/>
          <w:lang w:val="de-DE"/>
        </w:rPr>
        <w:t>ệc</w:t>
      </w:r>
      <w:r>
        <w:rPr>
          <w:spacing w:val="-3"/>
          <w:szCs w:val="28"/>
          <w:lang w:val="de-DE"/>
        </w:rPr>
        <w:t xml:space="preserve"> </w:t>
      </w:r>
      <w:r w:rsidRPr="00753746">
        <w:rPr>
          <w:spacing w:val="-3"/>
          <w:szCs w:val="28"/>
          <w:lang w:val="de-DE"/>
        </w:rPr>
        <w:t>thực hiện các biện pháp</w:t>
      </w:r>
      <w:r w:rsidRPr="00753746">
        <w:rPr>
          <w:szCs w:val="28"/>
          <w:lang w:val="de-DE"/>
        </w:rPr>
        <w:t xml:space="preserve"> phòng, chống dịch bệnh Covid-19 theo</w:t>
      </w:r>
      <w:r>
        <w:rPr>
          <w:szCs w:val="28"/>
          <w:lang w:val="de-DE"/>
        </w:rPr>
        <w:t xml:space="preserve"> </w:t>
      </w:r>
      <w:r w:rsidRPr="00760054">
        <w:rPr>
          <w:szCs w:val="28"/>
          <w:lang w:val="de-DE"/>
        </w:rPr>
        <w:t>đúng</w:t>
      </w:r>
      <w:r w:rsidRPr="00753746">
        <w:rPr>
          <w:szCs w:val="28"/>
          <w:lang w:val="de-DE"/>
        </w:rPr>
        <w:t xml:space="preserve"> chỉ đạo, </w:t>
      </w:r>
      <w:r>
        <w:rPr>
          <w:szCs w:val="28"/>
          <w:lang w:val="de-DE"/>
        </w:rPr>
        <w:t>hư</w:t>
      </w:r>
      <w:r w:rsidRPr="00760054">
        <w:rPr>
          <w:szCs w:val="28"/>
          <w:lang w:val="de-DE"/>
        </w:rPr>
        <w:t>ớng</w:t>
      </w:r>
      <w:r>
        <w:rPr>
          <w:szCs w:val="28"/>
          <w:lang w:val="de-DE"/>
        </w:rPr>
        <w:t xml:space="preserve"> d</w:t>
      </w:r>
      <w:r w:rsidRPr="00760054">
        <w:rPr>
          <w:szCs w:val="28"/>
          <w:lang w:val="de-DE"/>
        </w:rPr>
        <w:t>ẫn</w:t>
      </w:r>
      <w:r>
        <w:rPr>
          <w:szCs w:val="28"/>
          <w:lang w:val="de-DE"/>
        </w:rPr>
        <w:t xml:space="preserve">, </w:t>
      </w:r>
      <w:r w:rsidRPr="00753746">
        <w:rPr>
          <w:szCs w:val="28"/>
          <w:lang w:val="de-DE"/>
        </w:rPr>
        <w:t>khuyến cáo của Trung ương, của tỉnh</w:t>
      </w:r>
      <w:r w:rsidR="005E5C67" w:rsidRPr="00753746">
        <w:rPr>
          <w:spacing w:val="-3"/>
          <w:szCs w:val="28"/>
          <w:lang w:val="de-DE"/>
        </w:rPr>
        <w:t xml:space="preserve">, nhất là </w:t>
      </w:r>
      <w:r w:rsidR="00AE22D3" w:rsidRPr="00AE22D3">
        <w:rPr>
          <w:rFonts w:eastAsia="Times New Roman" w:cs="Times New Roman"/>
          <w:szCs w:val="28"/>
        </w:rPr>
        <w:t xml:space="preserve">tại các khu vực có nguy cơ cao, </w:t>
      </w:r>
      <w:r w:rsidR="00473860">
        <w:rPr>
          <w:rFonts w:eastAsia="Times New Roman" w:cs="Times New Roman"/>
          <w:szCs w:val="28"/>
        </w:rPr>
        <w:t>khu vực cách ly, phong tỏa, khu</w:t>
      </w:r>
      <w:r w:rsidR="00AE22D3" w:rsidRPr="00AE22D3">
        <w:rPr>
          <w:rFonts w:eastAsia="Times New Roman" w:cs="Times New Roman"/>
          <w:szCs w:val="28"/>
        </w:rPr>
        <w:t>, cụm</w:t>
      </w:r>
      <w:r>
        <w:rPr>
          <w:rFonts w:eastAsia="Times New Roman" w:cs="Times New Roman"/>
          <w:szCs w:val="28"/>
        </w:rPr>
        <w:t>,</w:t>
      </w:r>
      <w:r w:rsidR="00AE22D3" w:rsidRPr="00AE22D3">
        <w:rPr>
          <w:rFonts w:eastAsia="Times New Roman" w:cs="Times New Roman"/>
          <w:szCs w:val="28"/>
        </w:rPr>
        <w:t xml:space="preserve"> điểm công nghiệp, cơ sở khám chữa bệnh, trường</w:t>
      </w:r>
      <w:r>
        <w:rPr>
          <w:rFonts w:eastAsia="Times New Roman" w:cs="Times New Roman"/>
          <w:szCs w:val="28"/>
        </w:rPr>
        <w:t xml:space="preserve"> h</w:t>
      </w:r>
      <w:r w:rsidRPr="00760054">
        <w:rPr>
          <w:rFonts w:eastAsia="Times New Roman" w:cs="Times New Roman"/>
          <w:szCs w:val="28"/>
        </w:rPr>
        <w:t>ọc</w:t>
      </w:r>
      <w:r w:rsidR="00AE22D3" w:rsidRPr="00AE22D3">
        <w:rPr>
          <w:rFonts w:eastAsia="Times New Roman" w:cs="Times New Roman"/>
          <w:szCs w:val="28"/>
        </w:rPr>
        <w:t>, chợ, trung tâm thương mại, siêu thị…</w:t>
      </w:r>
      <w:r w:rsidR="005E5C67" w:rsidRPr="00753746">
        <w:rPr>
          <w:spacing w:val="-3"/>
          <w:szCs w:val="28"/>
          <w:lang w:val="de-DE"/>
        </w:rPr>
        <w:t xml:space="preserve"> </w:t>
      </w:r>
    </w:p>
    <w:p w:rsidR="005519B0" w:rsidRPr="00753746" w:rsidRDefault="00760054" w:rsidP="00214861">
      <w:pPr>
        <w:spacing w:after="120" w:line="360" w:lineRule="exact"/>
        <w:ind w:firstLine="720"/>
        <w:jc w:val="both"/>
        <w:rPr>
          <w:szCs w:val="28"/>
        </w:rPr>
      </w:pPr>
      <w:r>
        <w:rPr>
          <w:szCs w:val="28"/>
        </w:rPr>
        <w:t>2.</w:t>
      </w:r>
      <w:r w:rsidR="00434284" w:rsidRPr="00753746">
        <w:rPr>
          <w:szCs w:val="28"/>
        </w:rPr>
        <w:t xml:space="preserve"> </w:t>
      </w:r>
      <w:r w:rsidR="00DA3DFF" w:rsidRPr="00753746">
        <w:rPr>
          <w:szCs w:val="28"/>
          <w:lang w:val="vi-VN"/>
        </w:rPr>
        <w:t xml:space="preserve">Mặt trận Tổ quốc và </w:t>
      </w:r>
      <w:r w:rsidR="00473860">
        <w:rPr>
          <w:szCs w:val="28"/>
        </w:rPr>
        <w:t>c</w:t>
      </w:r>
      <w:r w:rsidR="00473860" w:rsidRPr="00473860">
        <w:rPr>
          <w:szCs w:val="28"/>
        </w:rPr>
        <w:t>ác</w:t>
      </w:r>
      <w:r w:rsidR="00473860">
        <w:rPr>
          <w:szCs w:val="28"/>
        </w:rPr>
        <w:t xml:space="preserve"> </w:t>
      </w:r>
      <w:r w:rsidR="00DA3DFF" w:rsidRPr="00753746">
        <w:rPr>
          <w:szCs w:val="28"/>
        </w:rPr>
        <w:t>đoàn thể</w:t>
      </w:r>
      <w:r w:rsidR="00DA3DFF" w:rsidRPr="00753746">
        <w:rPr>
          <w:szCs w:val="28"/>
          <w:lang w:val="vi-VN"/>
        </w:rPr>
        <w:t xml:space="preserve"> chính trị - xã hội tỉnh</w:t>
      </w:r>
      <w:r w:rsidR="007A262E" w:rsidRPr="00753746">
        <w:rPr>
          <w:szCs w:val="28"/>
        </w:rPr>
        <w:t xml:space="preserve"> </w:t>
      </w:r>
      <w:r w:rsidR="00DA3DFF" w:rsidRPr="00753746">
        <w:rPr>
          <w:szCs w:val="28"/>
          <w:bdr w:val="none" w:sz="0" w:space="0" w:color="auto" w:frame="1"/>
        </w:rPr>
        <w:t>đẩy mạnh</w:t>
      </w:r>
      <w:r w:rsidR="00DA3DFF" w:rsidRPr="00753746">
        <w:rPr>
          <w:szCs w:val="28"/>
          <w:lang w:val="vi-VN"/>
        </w:rPr>
        <w:t xml:space="preserve"> tuyên truyền</w:t>
      </w:r>
      <w:r>
        <w:rPr>
          <w:szCs w:val="28"/>
        </w:rPr>
        <w:t>,</w:t>
      </w:r>
      <w:r w:rsidR="00DA3DFF" w:rsidRPr="00753746">
        <w:rPr>
          <w:szCs w:val="28"/>
          <w:lang w:val="vi-VN"/>
        </w:rPr>
        <w:t xml:space="preserve"> </w:t>
      </w:r>
      <w:r w:rsidR="00434284" w:rsidRPr="00753746">
        <w:rPr>
          <w:szCs w:val="28"/>
          <w:bdr w:val="none" w:sz="0" w:space="0" w:color="auto" w:frame="1"/>
          <w:lang w:val="vi-VN"/>
        </w:rPr>
        <w:t>vận động cán bộ, đoàn viên, hội viên</w:t>
      </w:r>
      <w:r>
        <w:rPr>
          <w:szCs w:val="28"/>
          <w:bdr w:val="none" w:sz="0" w:space="0" w:color="auto" w:frame="1"/>
        </w:rPr>
        <w:t xml:space="preserve"> ti</w:t>
      </w:r>
      <w:r w:rsidRPr="00760054">
        <w:rPr>
          <w:szCs w:val="28"/>
          <w:bdr w:val="none" w:sz="0" w:space="0" w:color="auto" w:frame="1"/>
        </w:rPr>
        <w:t>ếp</w:t>
      </w:r>
      <w:r>
        <w:rPr>
          <w:szCs w:val="28"/>
          <w:bdr w:val="none" w:sz="0" w:space="0" w:color="auto" w:frame="1"/>
        </w:rPr>
        <w:t xml:space="preserve"> t</w:t>
      </w:r>
      <w:r w:rsidRPr="00760054">
        <w:rPr>
          <w:szCs w:val="28"/>
          <w:bdr w:val="none" w:sz="0" w:space="0" w:color="auto" w:frame="1"/>
        </w:rPr>
        <w:t>ục</w:t>
      </w:r>
      <w:r w:rsidR="00434284" w:rsidRPr="00753746">
        <w:rPr>
          <w:szCs w:val="28"/>
          <w:bdr w:val="none" w:sz="0" w:space="0" w:color="auto" w:frame="1"/>
          <w:lang w:val="vi-VN"/>
        </w:rPr>
        <w:t xml:space="preserve"> </w:t>
      </w:r>
      <w:r w:rsidR="00344B5D" w:rsidRPr="00753746">
        <w:rPr>
          <w:szCs w:val="28"/>
          <w:lang w:val="vi-VN"/>
        </w:rPr>
        <w:t>nâng cao nhận thức</w:t>
      </w:r>
      <w:r w:rsidR="00344B5D" w:rsidRPr="00753746">
        <w:rPr>
          <w:szCs w:val="28"/>
        </w:rPr>
        <w:t xml:space="preserve">, </w:t>
      </w:r>
      <w:r w:rsidR="00434284" w:rsidRPr="00753746">
        <w:rPr>
          <w:szCs w:val="28"/>
          <w:bdr w:val="none" w:sz="0" w:space="0" w:color="auto" w:frame="1"/>
          <w:lang w:val="vi-VN"/>
        </w:rPr>
        <w:t>tích cực tham gia công tác phòng</w:t>
      </w:r>
      <w:r w:rsidR="00595B73" w:rsidRPr="00753746">
        <w:rPr>
          <w:szCs w:val="28"/>
          <w:bdr w:val="none" w:sz="0" w:space="0" w:color="auto" w:frame="1"/>
        </w:rPr>
        <w:t>,</w:t>
      </w:r>
      <w:r w:rsidR="00434284" w:rsidRPr="00753746">
        <w:rPr>
          <w:szCs w:val="28"/>
          <w:bdr w:val="none" w:sz="0" w:space="0" w:color="auto" w:frame="1"/>
          <w:lang w:val="vi-VN"/>
        </w:rPr>
        <w:t xml:space="preserve"> chống dịch ở các cơ quan, đơn vị, địa bàn dân cư</w:t>
      </w:r>
      <w:r w:rsidR="00DA3DFF" w:rsidRPr="00753746">
        <w:rPr>
          <w:szCs w:val="28"/>
          <w:lang w:val="vi-VN"/>
        </w:rPr>
        <w:t xml:space="preserve">, </w:t>
      </w:r>
      <w:r w:rsidR="002D375F">
        <w:rPr>
          <w:szCs w:val="28"/>
        </w:rPr>
        <w:t>c</w:t>
      </w:r>
      <w:r w:rsidR="002D375F" w:rsidRPr="002D375F">
        <w:rPr>
          <w:szCs w:val="28"/>
        </w:rPr>
        <w:t>ơ</w:t>
      </w:r>
      <w:r w:rsidR="002D375F">
        <w:rPr>
          <w:szCs w:val="28"/>
        </w:rPr>
        <w:t xml:space="preserve"> s</w:t>
      </w:r>
      <w:r w:rsidR="002D375F" w:rsidRPr="002D375F">
        <w:rPr>
          <w:szCs w:val="28"/>
        </w:rPr>
        <w:t>ở</w:t>
      </w:r>
      <w:r w:rsidR="002D375F">
        <w:rPr>
          <w:szCs w:val="28"/>
        </w:rPr>
        <w:t xml:space="preserve"> s</w:t>
      </w:r>
      <w:r w:rsidR="002D375F" w:rsidRPr="002D375F">
        <w:rPr>
          <w:szCs w:val="28"/>
        </w:rPr>
        <w:t>ản</w:t>
      </w:r>
      <w:r w:rsidR="002D375F">
        <w:rPr>
          <w:szCs w:val="28"/>
        </w:rPr>
        <w:t xml:space="preserve"> xu</w:t>
      </w:r>
      <w:r w:rsidR="002D375F" w:rsidRPr="002D375F">
        <w:rPr>
          <w:szCs w:val="28"/>
        </w:rPr>
        <w:t>ất</w:t>
      </w:r>
      <w:r w:rsidR="002D375F">
        <w:rPr>
          <w:szCs w:val="28"/>
        </w:rPr>
        <w:t>, kinh doanh</w:t>
      </w:r>
      <w:r w:rsidR="008A11BD">
        <w:rPr>
          <w:szCs w:val="28"/>
        </w:rPr>
        <w:t>,</w:t>
      </w:r>
      <w:r w:rsidR="007A262E" w:rsidRPr="00753746">
        <w:rPr>
          <w:szCs w:val="28"/>
        </w:rPr>
        <w:t xml:space="preserve"> khu</w:t>
      </w:r>
      <w:r>
        <w:rPr>
          <w:szCs w:val="28"/>
        </w:rPr>
        <w:t>, c</w:t>
      </w:r>
      <w:r w:rsidRPr="00760054">
        <w:rPr>
          <w:szCs w:val="28"/>
        </w:rPr>
        <w:t>ụ</w:t>
      </w:r>
      <w:r>
        <w:rPr>
          <w:szCs w:val="28"/>
        </w:rPr>
        <w:t xml:space="preserve">m, </w:t>
      </w:r>
      <w:r w:rsidRPr="00760054">
        <w:rPr>
          <w:szCs w:val="28"/>
        </w:rPr>
        <w:t>đ</w:t>
      </w:r>
      <w:r>
        <w:rPr>
          <w:szCs w:val="28"/>
        </w:rPr>
        <w:t>i</w:t>
      </w:r>
      <w:r w:rsidRPr="00760054">
        <w:rPr>
          <w:szCs w:val="28"/>
        </w:rPr>
        <w:t>ểm</w:t>
      </w:r>
      <w:r w:rsidR="007A262E" w:rsidRPr="00753746">
        <w:rPr>
          <w:szCs w:val="28"/>
        </w:rPr>
        <w:t xml:space="preserve"> công nghiệp; tuyên truyền để nhân dân </w:t>
      </w:r>
      <w:r w:rsidR="00595B73" w:rsidRPr="00753746">
        <w:rPr>
          <w:szCs w:val="28"/>
        </w:rPr>
        <w:t xml:space="preserve">chủ động </w:t>
      </w:r>
      <w:r w:rsidR="00DA3DFF" w:rsidRPr="00753746">
        <w:rPr>
          <w:szCs w:val="28"/>
          <w:lang w:val="vi-VN"/>
        </w:rPr>
        <w:t xml:space="preserve">phát huy vai trò, trách nhiệm của mỗi </w:t>
      </w:r>
      <w:r w:rsidR="00595B73" w:rsidRPr="00753746">
        <w:rPr>
          <w:szCs w:val="28"/>
        </w:rPr>
        <w:t>cá</w:t>
      </w:r>
      <w:r w:rsidR="00DA3DFF" w:rsidRPr="00753746">
        <w:rPr>
          <w:szCs w:val="28"/>
        </w:rPr>
        <w:t xml:space="preserve"> nhân</w:t>
      </w:r>
      <w:r w:rsidR="00DA3DFF" w:rsidRPr="00753746">
        <w:rPr>
          <w:szCs w:val="28"/>
          <w:lang w:val="vi-VN"/>
        </w:rPr>
        <w:t xml:space="preserve"> trong việc bảo vệ và nâng cao sức khỏe của </w:t>
      </w:r>
      <w:r w:rsidR="007164B0" w:rsidRPr="00753746">
        <w:rPr>
          <w:szCs w:val="28"/>
        </w:rPr>
        <w:t>bản thân</w:t>
      </w:r>
      <w:r w:rsidR="00DA3DFF" w:rsidRPr="00753746">
        <w:rPr>
          <w:szCs w:val="28"/>
          <w:lang w:val="vi-VN"/>
        </w:rPr>
        <w:t xml:space="preserve"> và cộng đồng.</w:t>
      </w:r>
    </w:p>
    <w:p w:rsidR="000D3EFB" w:rsidRPr="00753746" w:rsidRDefault="00760054" w:rsidP="000D3EFB">
      <w:pPr>
        <w:spacing w:after="120" w:line="360" w:lineRule="exact"/>
        <w:ind w:firstLine="720"/>
        <w:jc w:val="both"/>
        <w:rPr>
          <w:szCs w:val="28"/>
        </w:rPr>
      </w:pPr>
      <w:r>
        <w:rPr>
          <w:bCs/>
          <w:iCs/>
          <w:szCs w:val="28"/>
          <w:lang w:eastAsia="vi-VN"/>
        </w:rPr>
        <w:t>3.</w:t>
      </w:r>
      <w:r w:rsidR="00BA0F04" w:rsidRPr="00753746">
        <w:rPr>
          <w:bCs/>
          <w:iCs/>
          <w:szCs w:val="28"/>
          <w:lang w:eastAsia="vi-VN"/>
        </w:rPr>
        <w:t xml:space="preserve"> </w:t>
      </w:r>
      <w:r w:rsidR="005519B0" w:rsidRPr="00753746">
        <w:rPr>
          <w:bCs/>
          <w:iCs/>
          <w:szCs w:val="28"/>
          <w:lang w:val="vi-VN" w:eastAsia="vi-VN"/>
        </w:rPr>
        <w:t>Sở Thông tin và Truyền thông</w:t>
      </w:r>
      <w:r w:rsidR="005519B0" w:rsidRPr="00753746">
        <w:rPr>
          <w:bCs/>
          <w:iCs/>
          <w:szCs w:val="28"/>
          <w:lang w:eastAsia="vi-VN"/>
        </w:rPr>
        <w:t xml:space="preserve"> </w:t>
      </w:r>
      <w:r w:rsidR="000D3EFB" w:rsidRPr="00753746">
        <w:rPr>
          <w:bCs/>
          <w:iCs/>
          <w:szCs w:val="28"/>
          <w:lang w:eastAsia="vi-VN"/>
        </w:rPr>
        <w:t>t</w:t>
      </w:r>
      <w:r w:rsidR="0098117F" w:rsidRPr="00753746">
        <w:rPr>
          <w:bCs/>
          <w:spacing w:val="-4"/>
          <w:szCs w:val="28"/>
          <w:lang w:val="nl-NL"/>
        </w:rPr>
        <w:t>ăng cường</w:t>
      </w:r>
      <w:r w:rsidR="005519B0" w:rsidRPr="00753746">
        <w:rPr>
          <w:bCs/>
          <w:spacing w:val="-4"/>
          <w:szCs w:val="28"/>
          <w:lang w:val="nl-NL"/>
        </w:rPr>
        <w:t xml:space="preserve"> </w:t>
      </w:r>
      <w:r w:rsidR="0098117F" w:rsidRPr="00753746">
        <w:rPr>
          <w:bCs/>
          <w:spacing w:val="-4"/>
          <w:szCs w:val="28"/>
          <w:lang w:val="nl-NL"/>
        </w:rPr>
        <w:t xml:space="preserve">công tác thanh tra, kiểm tra, </w:t>
      </w:r>
      <w:r w:rsidR="005519B0" w:rsidRPr="00753746">
        <w:rPr>
          <w:bCs/>
          <w:spacing w:val="-4"/>
          <w:szCs w:val="28"/>
          <w:lang w:val="nl-NL"/>
        </w:rPr>
        <w:t>k</w:t>
      </w:r>
      <w:r w:rsidR="005519B0" w:rsidRPr="00753746">
        <w:rPr>
          <w:spacing w:val="-4"/>
          <w:szCs w:val="28"/>
          <w:lang w:val="nl-NL"/>
        </w:rPr>
        <w:t>iể</w:t>
      </w:r>
      <w:r w:rsidR="000D3EFB" w:rsidRPr="00753746">
        <w:rPr>
          <w:spacing w:val="-4"/>
          <w:szCs w:val="28"/>
          <w:lang w:val="nl-NL"/>
        </w:rPr>
        <w:t xml:space="preserve">m soát thông tin, truyền thông về dịch bệnh Covid-19; </w:t>
      </w:r>
      <w:r w:rsidR="00473860">
        <w:rPr>
          <w:spacing w:val="-4"/>
          <w:szCs w:val="28"/>
          <w:lang w:val="nl-NL"/>
        </w:rPr>
        <w:t>ph</w:t>
      </w:r>
      <w:r w:rsidR="00473860" w:rsidRPr="00473860">
        <w:rPr>
          <w:spacing w:val="-4"/>
          <w:szCs w:val="28"/>
          <w:lang w:val="nl-NL"/>
        </w:rPr>
        <w:t>ối</w:t>
      </w:r>
      <w:r w:rsidR="00473860">
        <w:rPr>
          <w:spacing w:val="-4"/>
          <w:szCs w:val="28"/>
          <w:lang w:val="nl-NL"/>
        </w:rPr>
        <w:t xml:space="preserve"> h</w:t>
      </w:r>
      <w:r w:rsidR="00473860" w:rsidRPr="00473860">
        <w:rPr>
          <w:spacing w:val="-4"/>
          <w:szCs w:val="28"/>
          <w:lang w:val="nl-NL"/>
        </w:rPr>
        <w:t>ợp</w:t>
      </w:r>
      <w:r w:rsidR="00473860">
        <w:rPr>
          <w:spacing w:val="-4"/>
          <w:szCs w:val="28"/>
          <w:lang w:val="nl-NL"/>
        </w:rPr>
        <w:t xml:space="preserve"> v</w:t>
      </w:r>
      <w:r w:rsidR="00473860" w:rsidRPr="00473860">
        <w:rPr>
          <w:spacing w:val="-4"/>
          <w:szCs w:val="28"/>
          <w:lang w:val="nl-NL"/>
        </w:rPr>
        <w:t>ới</w:t>
      </w:r>
      <w:r w:rsidR="00473860">
        <w:rPr>
          <w:spacing w:val="-4"/>
          <w:szCs w:val="28"/>
          <w:lang w:val="nl-NL"/>
        </w:rPr>
        <w:t xml:space="preserve"> c</w:t>
      </w:r>
      <w:r w:rsidR="00473860" w:rsidRPr="00473860">
        <w:rPr>
          <w:spacing w:val="-4"/>
          <w:szCs w:val="28"/>
          <w:lang w:val="nl-NL"/>
        </w:rPr>
        <w:t>ơ</w:t>
      </w:r>
      <w:r w:rsidR="00473860">
        <w:rPr>
          <w:spacing w:val="-4"/>
          <w:szCs w:val="28"/>
          <w:lang w:val="nl-NL"/>
        </w:rPr>
        <w:t xml:space="preserve"> quan li</w:t>
      </w:r>
      <w:r w:rsidR="00473860" w:rsidRPr="00473860">
        <w:rPr>
          <w:spacing w:val="-4"/>
          <w:szCs w:val="28"/>
          <w:lang w:val="nl-NL"/>
        </w:rPr>
        <w:t>ê</w:t>
      </w:r>
      <w:r w:rsidR="00473860">
        <w:rPr>
          <w:spacing w:val="-4"/>
          <w:szCs w:val="28"/>
          <w:lang w:val="nl-NL"/>
        </w:rPr>
        <w:t xml:space="preserve">n quan </w:t>
      </w:r>
      <w:r w:rsidR="000D3EFB" w:rsidRPr="00753746">
        <w:rPr>
          <w:spacing w:val="-4"/>
          <w:szCs w:val="28"/>
          <w:lang w:val="nl-NL"/>
        </w:rPr>
        <w:t xml:space="preserve">kịp thời phát hiện, xử lý hoặc đề xuất xử lý nghiêm các trường hợp đăng tải các thông tin </w:t>
      </w:r>
      <w:r w:rsidR="005519B0" w:rsidRPr="00753746">
        <w:rPr>
          <w:spacing w:val="-4"/>
          <w:szCs w:val="28"/>
          <w:lang w:val="nl-NL"/>
        </w:rPr>
        <w:lastRenderedPageBreak/>
        <w:t>sai sự thật, giả mạo</w:t>
      </w:r>
      <w:r w:rsidR="0098117F" w:rsidRPr="00753746">
        <w:rPr>
          <w:spacing w:val="-4"/>
          <w:szCs w:val="28"/>
          <w:lang w:val="pt-BR" w:eastAsia="ar-SA"/>
        </w:rPr>
        <w:t xml:space="preserve">, </w:t>
      </w:r>
      <w:r w:rsidR="005519B0" w:rsidRPr="00753746">
        <w:rPr>
          <w:spacing w:val="-4"/>
          <w:szCs w:val="28"/>
          <w:lang w:val="pt-BR" w:eastAsia="ar-SA"/>
        </w:rPr>
        <w:t>chưa được kiểm chứng</w:t>
      </w:r>
      <w:r w:rsidR="000D3EFB" w:rsidRPr="00753746">
        <w:rPr>
          <w:spacing w:val="-4"/>
          <w:szCs w:val="28"/>
          <w:lang w:val="pt-BR" w:eastAsia="ar-SA"/>
        </w:rPr>
        <w:t xml:space="preserve">, nhất là các thông tin sai sự thật đăng tải trên </w:t>
      </w:r>
      <w:r w:rsidR="00DB3FB4" w:rsidRPr="00753746">
        <w:rPr>
          <w:spacing w:val="-4"/>
          <w:szCs w:val="28"/>
          <w:lang w:val="pt-BR" w:eastAsia="ar-SA"/>
        </w:rPr>
        <w:t xml:space="preserve">báo chí, </w:t>
      </w:r>
      <w:r w:rsidR="000D3EFB" w:rsidRPr="00753746">
        <w:rPr>
          <w:spacing w:val="-4"/>
          <w:szCs w:val="28"/>
          <w:lang w:val="pt-BR" w:eastAsia="ar-SA"/>
        </w:rPr>
        <w:t>không gian mạng gây hoang mang</w:t>
      </w:r>
      <w:r w:rsidR="000406BA">
        <w:rPr>
          <w:spacing w:val="-4"/>
          <w:szCs w:val="28"/>
          <w:lang w:val="pt-BR" w:eastAsia="ar-SA"/>
        </w:rPr>
        <w:t>, lo l</w:t>
      </w:r>
      <w:r w:rsidR="000406BA" w:rsidRPr="000406BA">
        <w:rPr>
          <w:spacing w:val="-4"/>
          <w:szCs w:val="28"/>
          <w:lang w:val="pt-BR" w:eastAsia="ar-SA"/>
        </w:rPr>
        <w:t>ắng</w:t>
      </w:r>
      <w:r w:rsidR="000D3EFB" w:rsidRPr="00753746">
        <w:rPr>
          <w:spacing w:val="-4"/>
          <w:szCs w:val="28"/>
          <w:lang w:val="pt-BR" w:eastAsia="ar-SA"/>
        </w:rPr>
        <w:t xml:space="preserve"> trong </w:t>
      </w:r>
      <w:r w:rsidR="00D36119" w:rsidRPr="00753746">
        <w:rPr>
          <w:spacing w:val="-4"/>
          <w:szCs w:val="28"/>
          <w:lang w:val="pt-BR" w:eastAsia="ar-SA"/>
        </w:rPr>
        <w:t>nhân dân</w:t>
      </w:r>
      <w:r w:rsidR="000D3EFB" w:rsidRPr="00753746">
        <w:rPr>
          <w:spacing w:val="-4"/>
          <w:szCs w:val="28"/>
          <w:lang w:val="pt-BR" w:eastAsia="ar-SA"/>
        </w:rPr>
        <w:t xml:space="preserve">, </w:t>
      </w:r>
      <w:r w:rsidR="000D3EFB" w:rsidRPr="00753746">
        <w:rPr>
          <w:szCs w:val="28"/>
          <w:lang w:val="vi-VN"/>
        </w:rPr>
        <w:t xml:space="preserve">ảnh hưởng </w:t>
      </w:r>
      <w:r w:rsidR="000406BA">
        <w:rPr>
          <w:szCs w:val="28"/>
        </w:rPr>
        <w:t>kh</w:t>
      </w:r>
      <w:r w:rsidR="000406BA" w:rsidRPr="000406BA">
        <w:rPr>
          <w:szCs w:val="28"/>
        </w:rPr>
        <w:t>ô</w:t>
      </w:r>
      <w:r w:rsidR="000406BA">
        <w:rPr>
          <w:szCs w:val="28"/>
        </w:rPr>
        <w:t>ng t</w:t>
      </w:r>
      <w:r w:rsidR="000406BA" w:rsidRPr="000406BA">
        <w:rPr>
          <w:szCs w:val="28"/>
        </w:rPr>
        <w:t>ốt</w:t>
      </w:r>
      <w:r w:rsidR="000406BA">
        <w:rPr>
          <w:szCs w:val="28"/>
        </w:rPr>
        <w:t xml:space="preserve"> </w:t>
      </w:r>
      <w:r w:rsidR="000D3EFB" w:rsidRPr="00753746">
        <w:rPr>
          <w:szCs w:val="28"/>
          <w:lang w:val="vi-VN"/>
        </w:rPr>
        <w:t xml:space="preserve">đến </w:t>
      </w:r>
      <w:r w:rsidR="000406BA">
        <w:rPr>
          <w:szCs w:val="28"/>
        </w:rPr>
        <w:t>vi</w:t>
      </w:r>
      <w:r w:rsidR="000406BA" w:rsidRPr="000406BA">
        <w:rPr>
          <w:szCs w:val="28"/>
        </w:rPr>
        <w:t>ệc</w:t>
      </w:r>
      <w:r w:rsidR="000406BA">
        <w:rPr>
          <w:szCs w:val="28"/>
        </w:rPr>
        <w:t xml:space="preserve"> tri</w:t>
      </w:r>
      <w:r w:rsidR="000406BA" w:rsidRPr="000406BA">
        <w:rPr>
          <w:szCs w:val="28"/>
        </w:rPr>
        <w:t>ển</w:t>
      </w:r>
      <w:r w:rsidR="000406BA">
        <w:rPr>
          <w:szCs w:val="28"/>
        </w:rPr>
        <w:t xml:space="preserve"> khai </w:t>
      </w:r>
      <w:r w:rsidR="000D3EFB" w:rsidRPr="00753746">
        <w:rPr>
          <w:szCs w:val="28"/>
        </w:rPr>
        <w:t>công tác phòng, chống dịch của tỉnh.</w:t>
      </w:r>
    </w:p>
    <w:p w:rsidR="005519B0" w:rsidRPr="00753746" w:rsidRDefault="00760054" w:rsidP="000D3EFB">
      <w:pPr>
        <w:spacing w:after="120" w:line="360" w:lineRule="exact"/>
        <w:ind w:firstLine="720"/>
        <w:jc w:val="both"/>
        <w:rPr>
          <w:szCs w:val="28"/>
          <w:lang w:val="vi-VN"/>
        </w:rPr>
      </w:pPr>
      <w:r>
        <w:rPr>
          <w:bCs/>
          <w:szCs w:val="28"/>
        </w:rPr>
        <w:t>4.</w:t>
      </w:r>
      <w:r w:rsidR="00BA0F04" w:rsidRPr="00753746">
        <w:rPr>
          <w:bCs/>
          <w:szCs w:val="28"/>
        </w:rPr>
        <w:t xml:space="preserve"> </w:t>
      </w:r>
      <w:r w:rsidR="005519B0" w:rsidRPr="00753746">
        <w:rPr>
          <w:bCs/>
          <w:szCs w:val="28"/>
          <w:lang w:val="vi-VN"/>
        </w:rPr>
        <w:t>Sở Văn hóa, Thể thao và Du lịch</w:t>
      </w:r>
      <w:r w:rsidR="00DB3FB4" w:rsidRPr="00753746">
        <w:rPr>
          <w:bCs/>
          <w:szCs w:val="28"/>
        </w:rPr>
        <w:t xml:space="preserve"> tiếp tục c</w:t>
      </w:r>
      <w:r w:rsidR="005519B0" w:rsidRPr="00753746">
        <w:rPr>
          <w:szCs w:val="28"/>
          <w:lang w:val="vi-VN"/>
        </w:rPr>
        <w:t>hỉ đạo</w:t>
      </w:r>
      <w:r w:rsidR="00812446" w:rsidRPr="00753746">
        <w:rPr>
          <w:szCs w:val="28"/>
        </w:rPr>
        <w:t>,</w:t>
      </w:r>
      <w:r w:rsidR="005519B0" w:rsidRPr="00753746">
        <w:rPr>
          <w:szCs w:val="28"/>
          <w:lang w:val="vi-VN"/>
        </w:rPr>
        <w:t xml:space="preserve"> hướng dẫn </w:t>
      </w:r>
      <w:r w:rsidR="005826A5" w:rsidRPr="00753746">
        <w:rPr>
          <w:rFonts w:eastAsia="Times New Roman" w:cs="Times New Roman"/>
          <w:szCs w:val="28"/>
          <w:bdr w:val="none" w:sz="0" w:space="0" w:color="auto" w:frame="1"/>
        </w:rPr>
        <w:t xml:space="preserve">các đơn vị trực thuộc và hệ thống ngành dọc </w:t>
      </w:r>
      <w:r w:rsidR="00261F91">
        <w:rPr>
          <w:rFonts w:eastAsia="Times New Roman" w:cs="Times New Roman"/>
          <w:szCs w:val="28"/>
          <w:bdr w:val="none" w:sz="0" w:space="0" w:color="auto" w:frame="1"/>
        </w:rPr>
        <w:t>c</w:t>
      </w:r>
      <w:r w:rsidR="00261F91" w:rsidRPr="00261F91">
        <w:rPr>
          <w:rFonts w:eastAsia="Times New Roman" w:cs="Times New Roman"/>
          <w:szCs w:val="28"/>
          <w:bdr w:val="none" w:sz="0" w:space="0" w:color="auto" w:frame="1"/>
        </w:rPr>
        <w:t>ă</w:t>
      </w:r>
      <w:r w:rsidR="00261F91">
        <w:rPr>
          <w:rFonts w:eastAsia="Times New Roman" w:cs="Times New Roman"/>
          <w:szCs w:val="28"/>
          <w:bdr w:val="none" w:sz="0" w:space="0" w:color="auto" w:frame="1"/>
        </w:rPr>
        <w:t>n c</w:t>
      </w:r>
      <w:r w:rsidR="00261F91" w:rsidRPr="00261F91">
        <w:rPr>
          <w:rFonts w:eastAsia="Times New Roman" w:cs="Times New Roman"/>
          <w:szCs w:val="28"/>
          <w:bdr w:val="none" w:sz="0" w:space="0" w:color="auto" w:frame="1"/>
        </w:rPr>
        <w:t>ứ</w:t>
      </w:r>
      <w:r w:rsidR="00261F91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 w:rsidR="00261F91" w:rsidRPr="00261F91">
        <w:rPr>
          <w:rFonts w:eastAsia="Times New Roman" w:cs="Times New Roman"/>
          <w:szCs w:val="28"/>
          <w:bdr w:val="none" w:sz="0" w:space="0" w:color="auto" w:frame="1"/>
        </w:rPr>
        <w:t>đ</w:t>
      </w:r>
      <w:r w:rsidR="00261F91">
        <w:rPr>
          <w:rFonts w:eastAsia="Times New Roman" w:cs="Times New Roman"/>
          <w:szCs w:val="28"/>
          <w:bdr w:val="none" w:sz="0" w:space="0" w:color="auto" w:frame="1"/>
        </w:rPr>
        <w:t>i</w:t>
      </w:r>
      <w:r w:rsidR="00261F91" w:rsidRPr="00261F91">
        <w:rPr>
          <w:rFonts w:eastAsia="Times New Roman" w:cs="Times New Roman"/>
          <w:szCs w:val="28"/>
          <w:bdr w:val="none" w:sz="0" w:space="0" w:color="auto" w:frame="1"/>
        </w:rPr>
        <w:t>ều</w:t>
      </w:r>
      <w:r w:rsidR="00261F91">
        <w:rPr>
          <w:rFonts w:eastAsia="Times New Roman" w:cs="Times New Roman"/>
          <w:szCs w:val="28"/>
          <w:bdr w:val="none" w:sz="0" w:space="0" w:color="auto" w:frame="1"/>
        </w:rPr>
        <w:t xml:space="preserve"> ki</w:t>
      </w:r>
      <w:r w:rsidR="00261F91" w:rsidRPr="00261F91">
        <w:rPr>
          <w:rFonts w:eastAsia="Times New Roman" w:cs="Times New Roman"/>
          <w:szCs w:val="28"/>
          <w:bdr w:val="none" w:sz="0" w:space="0" w:color="auto" w:frame="1"/>
        </w:rPr>
        <w:t>ện</w:t>
      </w:r>
      <w:r w:rsidR="00261F91">
        <w:rPr>
          <w:rFonts w:eastAsia="Times New Roman" w:cs="Times New Roman"/>
          <w:szCs w:val="28"/>
          <w:bdr w:val="none" w:sz="0" w:space="0" w:color="auto" w:frame="1"/>
        </w:rPr>
        <w:t xml:space="preserve"> th</w:t>
      </w:r>
      <w:r w:rsidR="00261F91" w:rsidRPr="00261F91">
        <w:rPr>
          <w:rFonts w:eastAsia="Times New Roman" w:cs="Times New Roman"/>
          <w:szCs w:val="28"/>
          <w:bdr w:val="none" w:sz="0" w:space="0" w:color="auto" w:frame="1"/>
        </w:rPr>
        <w:t>ự</w:t>
      </w:r>
      <w:r w:rsidR="00261F91">
        <w:rPr>
          <w:rFonts w:eastAsia="Times New Roman" w:cs="Times New Roman"/>
          <w:szCs w:val="28"/>
          <w:bdr w:val="none" w:sz="0" w:space="0" w:color="auto" w:frame="1"/>
        </w:rPr>
        <w:t>c t</w:t>
      </w:r>
      <w:r w:rsidR="00261F91" w:rsidRPr="00261F91">
        <w:rPr>
          <w:rFonts w:eastAsia="Times New Roman" w:cs="Times New Roman"/>
          <w:szCs w:val="28"/>
          <w:bdr w:val="none" w:sz="0" w:space="0" w:color="auto" w:frame="1"/>
        </w:rPr>
        <w:t>ế</w:t>
      </w:r>
      <w:r w:rsidR="00261F91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 w:rsidR="005519B0" w:rsidRPr="00753746">
        <w:rPr>
          <w:szCs w:val="28"/>
          <w:lang w:val="vi-VN"/>
        </w:rPr>
        <w:t>tổ chức tốt công tác tuyên truyền, cổ động trự</w:t>
      </w:r>
      <w:r w:rsidR="00DB3FB4" w:rsidRPr="00753746">
        <w:rPr>
          <w:szCs w:val="28"/>
          <w:lang w:val="vi-VN"/>
        </w:rPr>
        <w:t>c quan</w:t>
      </w:r>
      <w:r w:rsidR="00DB3FB4" w:rsidRPr="00753746">
        <w:rPr>
          <w:szCs w:val="28"/>
        </w:rPr>
        <w:t xml:space="preserve"> </w:t>
      </w:r>
      <w:r w:rsidR="005519B0" w:rsidRPr="00753746">
        <w:rPr>
          <w:szCs w:val="28"/>
          <w:lang w:val="vi-VN"/>
        </w:rPr>
        <w:t>về tình hình dịch bệnh và các biện pháp phòng</w:t>
      </w:r>
      <w:r w:rsidR="00FB55D5" w:rsidRPr="00753746">
        <w:rPr>
          <w:szCs w:val="28"/>
        </w:rPr>
        <w:t>,</w:t>
      </w:r>
      <w:r w:rsidR="005519B0" w:rsidRPr="00753746">
        <w:rPr>
          <w:szCs w:val="28"/>
          <w:lang w:val="vi-VN"/>
        </w:rPr>
        <w:t xml:space="preserve"> chống</w:t>
      </w:r>
      <w:r w:rsidR="00812446" w:rsidRPr="00753746">
        <w:rPr>
          <w:szCs w:val="28"/>
        </w:rPr>
        <w:t xml:space="preserve"> dịch bệnh của các cấp, ngành</w:t>
      </w:r>
      <w:r w:rsidR="005519B0" w:rsidRPr="00753746">
        <w:rPr>
          <w:szCs w:val="28"/>
          <w:lang w:val="vi-VN"/>
        </w:rPr>
        <w:t>.</w:t>
      </w:r>
    </w:p>
    <w:p w:rsidR="00812446" w:rsidRPr="00753746" w:rsidRDefault="00760054" w:rsidP="0094616E">
      <w:pPr>
        <w:spacing w:after="120" w:line="360" w:lineRule="exact"/>
        <w:ind w:firstLine="720"/>
        <w:jc w:val="both"/>
        <w:rPr>
          <w:spacing w:val="4"/>
          <w:szCs w:val="28"/>
        </w:rPr>
      </w:pPr>
      <w:r>
        <w:rPr>
          <w:szCs w:val="28"/>
        </w:rPr>
        <w:t>5.</w:t>
      </w:r>
      <w:r w:rsidR="00812446" w:rsidRPr="00753746">
        <w:rPr>
          <w:szCs w:val="28"/>
        </w:rPr>
        <w:t xml:space="preserve"> Báo Phú Yên, Đài Phát thanh - Truyền hình tỉnh</w:t>
      </w:r>
      <w:r w:rsidR="005156F9" w:rsidRPr="00753746">
        <w:rPr>
          <w:szCs w:val="28"/>
        </w:rPr>
        <w:t xml:space="preserve"> </w:t>
      </w:r>
      <w:r w:rsidR="00F97D32">
        <w:rPr>
          <w:szCs w:val="28"/>
        </w:rPr>
        <w:t>ti</w:t>
      </w:r>
      <w:r w:rsidR="00F97D32" w:rsidRPr="00F97D32">
        <w:rPr>
          <w:szCs w:val="28"/>
        </w:rPr>
        <w:t>ếp</w:t>
      </w:r>
      <w:r w:rsidR="00F97D32">
        <w:rPr>
          <w:szCs w:val="28"/>
        </w:rPr>
        <w:t xml:space="preserve"> t</w:t>
      </w:r>
      <w:r w:rsidR="00F97D32" w:rsidRPr="00F97D32">
        <w:rPr>
          <w:szCs w:val="28"/>
        </w:rPr>
        <w:t>ụ</w:t>
      </w:r>
      <w:r w:rsidR="00F97D32">
        <w:rPr>
          <w:szCs w:val="28"/>
        </w:rPr>
        <w:t>c t</w:t>
      </w:r>
      <w:r w:rsidR="00F97D32" w:rsidRPr="00F97D32">
        <w:rPr>
          <w:szCs w:val="28"/>
        </w:rPr>
        <w:t>ập</w:t>
      </w:r>
      <w:r w:rsidR="00F97D32">
        <w:rPr>
          <w:szCs w:val="28"/>
        </w:rPr>
        <w:t xml:space="preserve"> trung </w:t>
      </w:r>
      <w:r w:rsidR="002E1B23" w:rsidRPr="00753746">
        <w:rPr>
          <w:rFonts w:cs="Times New Roman"/>
          <w:szCs w:val="28"/>
        </w:rPr>
        <w:t xml:space="preserve">tuyên truyền </w:t>
      </w:r>
      <w:r w:rsidR="00F97D32">
        <w:rPr>
          <w:rFonts w:cs="Times New Roman"/>
          <w:szCs w:val="28"/>
        </w:rPr>
        <w:t>đ</w:t>
      </w:r>
      <w:r w:rsidR="00F97D32" w:rsidRPr="00F97D32">
        <w:rPr>
          <w:rFonts w:cs="Times New Roman"/>
          <w:szCs w:val="28"/>
        </w:rPr>
        <w:t>ậm</w:t>
      </w:r>
      <w:r w:rsidR="00F97D32">
        <w:rPr>
          <w:rFonts w:cs="Times New Roman"/>
          <w:szCs w:val="28"/>
        </w:rPr>
        <w:t xml:space="preserve"> n</w:t>
      </w:r>
      <w:r w:rsidR="00F97D32" w:rsidRPr="00F97D32">
        <w:rPr>
          <w:rFonts w:cs="Times New Roman"/>
          <w:szCs w:val="28"/>
        </w:rPr>
        <w:t>ét</w:t>
      </w:r>
      <w:r w:rsidR="00F97D32">
        <w:rPr>
          <w:rFonts w:cs="Times New Roman"/>
          <w:szCs w:val="28"/>
        </w:rPr>
        <w:t xml:space="preserve"> </w:t>
      </w:r>
      <w:r w:rsidR="00812446" w:rsidRPr="00753746">
        <w:rPr>
          <w:spacing w:val="4"/>
          <w:szCs w:val="28"/>
          <w:lang w:val="vi-VN"/>
        </w:rPr>
        <w:t xml:space="preserve">về tình hình và công tác phòng chống dịch </w:t>
      </w:r>
      <w:r w:rsidR="00240C11" w:rsidRPr="00753746">
        <w:rPr>
          <w:spacing w:val="4"/>
          <w:szCs w:val="28"/>
        </w:rPr>
        <w:t>Covid-19</w:t>
      </w:r>
      <w:r w:rsidR="002E1B23" w:rsidRPr="00753746">
        <w:rPr>
          <w:spacing w:val="4"/>
          <w:szCs w:val="28"/>
        </w:rPr>
        <w:t xml:space="preserve">, </w:t>
      </w:r>
      <w:r w:rsidR="00812446" w:rsidRPr="00753746">
        <w:rPr>
          <w:bCs/>
          <w:szCs w:val="28"/>
          <w:lang w:val="de-DE"/>
        </w:rPr>
        <w:t>bảo</w:t>
      </w:r>
      <w:r w:rsidR="002E1B23" w:rsidRPr="00753746">
        <w:rPr>
          <w:bCs/>
          <w:szCs w:val="28"/>
          <w:lang w:val="de-DE"/>
        </w:rPr>
        <w:t xml:space="preserve"> đảm</w:t>
      </w:r>
      <w:r w:rsidR="00812446" w:rsidRPr="00753746">
        <w:rPr>
          <w:bCs/>
          <w:szCs w:val="28"/>
          <w:lang w:val="de-DE"/>
        </w:rPr>
        <w:t xml:space="preserve"> thông tin được cập nhật thường xuyên, liên tục và lan tỏa rộng rãi đến nhân dân </w:t>
      </w:r>
      <w:r w:rsidR="00812446" w:rsidRPr="00753746">
        <w:rPr>
          <w:spacing w:val="4"/>
          <w:szCs w:val="28"/>
          <w:lang w:val="vi-VN"/>
        </w:rPr>
        <w:t>trên địa bàn tỉ</w:t>
      </w:r>
      <w:r w:rsidR="00646ACE" w:rsidRPr="00753746">
        <w:rPr>
          <w:spacing w:val="4"/>
          <w:szCs w:val="28"/>
          <w:lang w:val="vi-VN"/>
        </w:rPr>
        <w:t>nh</w:t>
      </w:r>
      <w:r w:rsidR="009E0F77">
        <w:rPr>
          <w:spacing w:val="4"/>
          <w:szCs w:val="28"/>
        </w:rPr>
        <w:t xml:space="preserve">. Trong </w:t>
      </w:r>
      <w:r w:rsidR="009E0F77" w:rsidRPr="009E0F77">
        <w:rPr>
          <w:spacing w:val="4"/>
          <w:szCs w:val="28"/>
        </w:rPr>
        <w:t>đó</w:t>
      </w:r>
      <w:r w:rsidR="009E0F77">
        <w:rPr>
          <w:spacing w:val="4"/>
          <w:szCs w:val="28"/>
        </w:rPr>
        <w:t>, ch</w:t>
      </w:r>
      <w:r w:rsidR="009E0F77" w:rsidRPr="009E0F77">
        <w:rPr>
          <w:spacing w:val="4"/>
          <w:szCs w:val="28"/>
        </w:rPr>
        <w:t>ú</w:t>
      </w:r>
      <w:r w:rsidR="009E0F77">
        <w:rPr>
          <w:spacing w:val="4"/>
          <w:szCs w:val="28"/>
        </w:rPr>
        <w:t xml:space="preserve"> </w:t>
      </w:r>
      <w:r w:rsidR="009E0F77" w:rsidRPr="009E0F77">
        <w:rPr>
          <w:spacing w:val="4"/>
          <w:szCs w:val="28"/>
        </w:rPr>
        <w:t>ý</w:t>
      </w:r>
      <w:r w:rsidR="00646ACE" w:rsidRPr="00753746">
        <w:rPr>
          <w:spacing w:val="4"/>
          <w:szCs w:val="28"/>
        </w:rPr>
        <w:t xml:space="preserve"> </w:t>
      </w:r>
      <w:r w:rsidR="005C2343" w:rsidRPr="00753746">
        <w:rPr>
          <w:spacing w:val="4"/>
          <w:szCs w:val="28"/>
        </w:rPr>
        <w:t>đẩy mạnh tuyên truyền, cảnh báo người dân</w:t>
      </w:r>
      <w:r w:rsidR="002C2122">
        <w:rPr>
          <w:spacing w:val="4"/>
          <w:szCs w:val="28"/>
        </w:rPr>
        <w:t xml:space="preserve">, </w:t>
      </w:r>
      <w:r w:rsidR="002C2122" w:rsidRPr="002C2122">
        <w:rPr>
          <w:rFonts w:eastAsia="Times New Roman" w:cs="Times New Roman"/>
          <w:spacing w:val="-6"/>
          <w:szCs w:val="28"/>
        </w:rPr>
        <w:t>nhất là tại các khu vực cách ly, ph</w:t>
      </w:r>
      <w:r w:rsidR="00473860">
        <w:rPr>
          <w:rFonts w:eastAsia="Times New Roman" w:cs="Times New Roman"/>
          <w:spacing w:val="-6"/>
          <w:szCs w:val="28"/>
        </w:rPr>
        <w:t>o</w:t>
      </w:r>
      <w:r w:rsidR="002C2122" w:rsidRPr="002C2122">
        <w:rPr>
          <w:rFonts w:eastAsia="Times New Roman" w:cs="Times New Roman"/>
          <w:spacing w:val="-6"/>
          <w:szCs w:val="28"/>
        </w:rPr>
        <w:t>ng tỏa</w:t>
      </w:r>
      <w:r w:rsidR="005C2343" w:rsidRPr="00753746">
        <w:rPr>
          <w:spacing w:val="4"/>
          <w:szCs w:val="28"/>
        </w:rPr>
        <w:t xml:space="preserve"> không </w:t>
      </w:r>
      <w:r w:rsidR="00F97D32">
        <w:rPr>
          <w:spacing w:val="4"/>
          <w:szCs w:val="28"/>
        </w:rPr>
        <w:t>đư</w:t>
      </w:r>
      <w:r w:rsidR="00F97D32" w:rsidRPr="00F97D32">
        <w:rPr>
          <w:spacing w:val="4"/>
          <w:szCs w:val="28"/>
        </w:rPr>
        <w:t>ợ</w:t>
      </w:r>
      <w:r w:rsidR="00F97D32">
        <w:rPr>
          <w:spacing w:val="4"/>
          <w:szCs w:val="28"/>
        </w:rPr>
        <w:t xml:space="preserve">c </w:t>
      </w:r>
      <w:r w:rsidR="005C2343" w:rsidRPr="00753746">
        <w:rPr>
          <w:spacing w:val="4"/>
          <w:szCs w:val="28"/>
        </w:rPr>
        <w:t xml:space="preserve">chủ quan, lơ là trong phòng, chống dịch; </w:t>
      </w:r>
      <w:r w:rsidR="000406BA">
        <w:rPr>
          <w:spacing w:val="4"/>
          <w:szCs w:val="28"/>
        </w:rPr>
        <w:t>tuy</w:t>
      </w:r>
      <w:r w:rsidR="000406BA" w:rsidRPr="000406BA">
        <w:rPr>
          <w:spacing w:val="4"/>
          <w:szCs w:val="28"/>
        </w:rPr>
        <w:t>ê</w:t>
      </w:r>
      <w:r w:rsidR="000406BA">
        <w:rPr>
          <w:spacing w:val="4"/>
          <w:szCs w:val="28"/>
        </w:rPr>
        <w:t>n</w:t>
      </w:r>
      <w:r w:rsidR="0094616E" w:rsidRPr="00753746">
        <w:rPr>
          <w:spacing w:val="4"/>
          <w:szCs w:val="28"/>
        </w:rPr>
        <w:t xml:space="preserve"> truyề</w:t>
      </w:r>
      <w:r w:rsidR="000406BA">
        <w:rPr>
          <w:spacing w:val="4"/>
          <w:szCs w:val="28"/>
        </w:rPr>
        <w:t>n m</w:t>
      </w:r>
      <w:r w:rsidR="000406BA" w:rsidRPr="000406BA">
        <w:rPr>
          <w:spacing w:val="4"/>
          <w:szCs w:val="28"/>
        </w:rPr>
        <w:t>ạnh</w:t>
      </w:r>
      <w:r w:rsidR="000406BA">
        <w:rPr>
          <w:spacing w:val="4"/>
          <w:szCs w:val="28"/>
        </w:rPr>
        <w:t xml:space="preserve"> h</w:t>
      </w:r>
      <w:r w:rsidR="000406BA" w:rsidRPr="000406BA">
        <w:rPr>
          <w:spacing w:val="4"/>
          <w:szCs w:val="28"/>
        </w:rPr>
        <w:t>ơ</w:t>
      </w:r>
      <w:r w:rsidR="000406BA">
        <w:rPr>
          <w:spacing w:val="4"/>
          <w:szCs w:val="28"/>
        </w:rPr>
        <w:t>n v</w:t>
      </w:r>
      <w:r w:rsidR="000406BA" w:rsidRPr="000406BA">
        <w:rPr>
          <w:spacing w:val="4"/>
          <w:szCs w:val="28"/>
        </w:rPr>
        <w:t>ề</w:t>
      </w:r>
      <w:r w:rsidR="000406BA" w:rsidRPr="00214861">
        <w:rPr>
          <w:rStyle w:val="Strong"/>
          <w:rFonts w:cs="Times New Roman"/>
          <w:b w:val="0"/>
          <w:szCs w:val="28"/>
          <w:shd w:val="clear" w:color="auto" w:fill="FFFFFF"/>
        </w:rPr>
        <w:t xml:space="preserve"> thông điệp 5K (Khẩu trang - Khử khuẩn - Khoảng cách - Không tập trung - Khai báo y tế</w:t>
      </w:r>
      <w:r w:rsidR="000406BA">
        <w:rPr>
          <w:rStyle w:val="Strong"/>
          <w:rFonts w:cs="Times New Roman"/>
          <w:b w:val="0"/>
          <w:szCs w:val="28"/>
          <w:shd w:val="clear" w:color="auto" w:fill="FFFFFF"/>
        </w:rPr>
        <w:t>)</w:t>
      </w:r>
      <w:r w:rsidR="0094616E" w:rsidRPr="00753746">
        <w:rPr>
          <w:spacing w:val="4"/>
          <w:szCs w:val="28"/>
        </w:rPr>
        <w:t xml:space="preserve"> và chủ trương tiêm chủ</w:t>
      </w:r>
      <w:r w:rsidR="009E0F77">
        <w:rPr>
          <w:spacing w:val="4"/>
          <w:szCs w:val="28"/>
        </w:rPr>
        <w:t>ng vaccine phòng Covid-19; tuy</w:t>
      </w:r>
      <w:r w:rsidR="009E0F77" w:rsidRPr="009E0F77">
        <w:rPr>
          <w:spacing w:val="4"/>
          <w:szCs w:val="28"/>
        </w:rPr>
        <w:t>ê</w:t>
      </w:r>
      <w:r w:rsidR="009E0F77">
        <w:rPr>
          <w:spacing w:val="4"/>
          <w:szCs w:val="28"/>
        </w:rPr>
        <w:t>n truy</w:t>
      </w:r>
      <w:r w:rsidR="009E0F77" w:rsidRPr="009E0F77">
        <w:rPr>
          <w:spacing w:val="4"/>
          <w:szCs w:val="28"/>
        </w:rPr>
        <w:t>ền</w:t>
      </w:r>
      <w:r w:rsidR="009E0F77">
        <w:rPr>
          <w:spacing w:val="4"/>
          <w:szCs w:val="28"/>
        </w:rPr>
        <w:t xml:space="preserve"> đ</w:t>
      </w:r>
      <w:r w:rsidR="009E0F77" w:rsidRPr="009E0F77">
        <w:rPr>
          <w:spacing w:val="4"/>
          <w:szCs w:val="28"/>
        </w:rPr>
        <w:t>ể</w:t>
      </w:r>
      <w:r w:rsidR="009E0F77">
        <w:rPr>
          <w:spacing w:val="4"/>
          <w:szCs w:val="28"/>
        </w:rPr>
        <w:t xml:space="preserve"> ngư</w:t>
      </w:r>
      <w:r w:rsidR="009E0F77" w:rsidRPr="009E0F77">
        <w:rPr>
          <w:spacing w:val="4"/>
          <w:szCs w:val="28"/>
        </w:rPr>
        <w:t>ời</w:t>
      </w:r>
      <w:r w:rsidR="009E0F77">
        <w:rPr>
          <w:spacing w:val="4"/>
          <w:szCs w:val="28"/>
        </w:rPr>
        <w:t xml:space="preserve"> </w:t>
      </w:r>
      <w:r w:rsidR="009E0F77" w:rsidRPr="009E0F77">
        <w:rPr>
          <w:spacing w:val="4"/>
          <w:szCs w:val="28"/>
        </w:rPr>
        <w:t xml:space="preserve">dân </w:t>
      </w:r>
      <w:r w:rsidR="000406BA">
        <w:rPr>
          <w:spacing w:val="4"/>
          <w:szCs w:val="28"/>
        </w:rPr>
        <w:t>hi</w:t>
      </w:r>
      <w:r w:rsidR="000406BA" w:rsidRPr="000406BA">
        <w:rPr>
          <w:spacing w:val="4"/>
          <w:szCs w:val="28"/>
        </w:rPr>
        <w:t>ểu</w:t>
      </w:r>
      <w:r w:rsidR="000406BA">
        <w:rPr>
          <w:spacing w:val="4"/>
          <w:szCs w:val="28"/>
        </w:rPr>
        <w:t xml:space="preserve">, </w:t>
      </w:r>
      <w:r w:rsidR="009E0F77" w:rsidRPr="009E0F77">
        <w:rPr>
          <w:rFonts w:cs="Times New Roman"/>
          <w:szCs w:val="28"/>
        </w:rPr>
        <w:t>chấp hành nghiêm quy định về khai báo y tế</w:t>
      </w:r>
      <w:r w:rsidR="008D11E8">
        <w:rPr>
          <w:rFonts w:cs="Times New Roman"/>
          <w:szCs w:val="28"/>
        </w:rPr>
        <w:t>, nh</w:t>
      </w:r>
      <w:r w:rsidR="008D11E8" w:rsidRPr="008D11E8">
        <w:rPr>
          <w:rFonts w:cs="Times New Roman"/>
          <w:szCs w:val="28"/>
        </w:rPr>
        <w:t>ất</w:t>
      </w:r>
      <w:r w:rsidR="008D11E8">
        <w:rPr>
          <w:rFonts w:cs="Times New Roman"/>
          <w:szCs w:val="28"/>
        </w:rPr>
        <w:t xml:space="preserve"> l</w:t>
      </w:r>
      <w:r w:rsidR="008D11E8" w:rsidRPr="008D11E8">
        <w:rPr>
          <w:rFonts w:cs="Times New Roman"/>
          <w:szCs w:val="28"/>
        </w:rPr>
        <w:t>à</w:t>
      </w:r>
      <w:r w:rsidR="008D11E8">
        <w:rPr>
          <w:rFonts w:cs="Times New Roman"/>
          <w:szCs w:val="28"/>
        </w:rPr>
        <w:t xml:space="preserve"> </w:t>
      </w:r>
      <w:r w:rsidR="008D11E8" w:rsidRPr="00AB1C26">
        <w:rPr>
          <w:rFonts w:cs="Times New Roman"/>
          <w:szCs w:val="28"/>
        </w:rPr>
        <w:t>ứng</w:t>
      </w:r>
      <w:r w:rsidR="008D11E8">
        <w:rPr>
          <w:rFonts w:cs="Times New Roman"/>
          <w:szCs w:val="28"/>
        </w:rPr>
        <w:t xml:space="preserve"> d</w:t>
      </w:r>
      <w:r w:rsidR="008D11E8" w:rsidRPr="00AB1C26">
        <w:rPr>
          <w:rFonts w:cs="Times New Roman"/>
          <w:szCs w:val="28"/>
        </w:rPr>
        <w:t>ụng</w:t>
      </w:r>
      <w:r w:rsidR="008D11E8">
        <w:rPr>
          <w:rFonts w:cs="Times New Roman"/>
          <w:szCs w:val="28"/>
        </w:rPr>
        <w:t xml:space="preserve"> c</w:t>
      </w:r>
      <w:r w:rsidR="008D11E8" w:rsidRPr="00AB1C26">
        <w:rPr>
          <w:rFonts w:cs="Times New Roman"/>
          <w:szCs w:val="28"/>
        </w:rPr>
        <w:t>ô</w:t>
      </w:r>
      <w:r w:rsidR="008D11E8">
        <w:rPr>
          <w:rFonts w:cs="Times New Roman"/>
          <w:szCs w:val="28"/>
        </w:rPr>
        <w:t>ng ngh</w:t>
      </w:r>
      <w:r w:rsidR="008D11E8" w:rsidRPr="00AB1C26">
        <w:rPr>
          <w:rFonts w:cs="Times New Roman"/>
          <w:szCs w:val="28"/>
        </w:rPr>
        <w:t>ệ</w:t>
      </w:r>
      <w:r w:rsidR="008D11E8">
        <w:rPr>
          <w:rFonts w:cs="Times New Roman"/>
          <w:szCs w:val="28"/>
        </w:rPr>
        <w:t xml:space="preserve"> th</w:t>
      </w:r>
      <w:r w:rsidR="008D11E8" w:rsidRPr="00AB1C26">
        <w:rPr>
          <w:rFonts w:cs="Times New Roman"/>
          <w:szCs w:val="28"/>
        </w:rPr>
        <w:t>ô</w:t>
      </w:r>
      <w:r w:rsidR="008D11E8">
        <w:rPr>
          <w:rFonts w:cs="Times New Roman"/>
          <w:szCs w:val="28"/>
        </w:rPr>
        <w:t>ng tin trong khai b</w:t>
      </w:r>
      <w:r w:rsidR="008D11E8" w:rsidRPr="00AB1C26">
        <w:rPr>
          <w:rFonts w:cs="Times New Roman"/>
          <w:szCs w:val="28"/>
        </w:rPr>
        <w:t>áo</w:t>
      </w:r>
      <w:r w:rsidR="008D11E8">
        <w:rPr>
          <w:rFonts w:cs="Times New Roman"/>
          <w:szCs w:val="28"/>
        </w:rPr>
        <w:t xml:space="preserve"> y t</w:t>
      </w:r>
      <w:r w:rsidR="008D11E8" w:rsidRPr="00AB1C26">
        <w:rPr>
          <w:rFonts w:cs="Times New Roman"/>
          <w:szCs w:val="28"/>
        </w:rPr>
        <w:t>ế</w:t>
      </w:r>
      <w:r w:rsidR="009E0F77" w:rsidRPr="009E0F77">
        <w:rPr>
          <w:rFonts w:cs="Times New Roman"/>
          <w:szCs w:val="28"/>
        </w:rPr>
        <w:t xml:space="preserve"> và thực hiện nghiêm túc việc cách ly </w:t>
      </w:r>
      <w:r w:rsidR="008D11E8">
        <w:rPr>
          <w:rFonts w:cs="Times New Roman"/>
          <w:szCs w:val="28"/>
        </w:rPr>
        <w:t>y t</w:t>
      </w:r>
      <w:r w:rsidR="008D11E8" w:rsidRPr="008D11E8">
        <w:rPr>
          <w:rFonts w:cs="Times New Roman"/>
          <w:szCs w:val="28"/>
        </w:rPr>
        <w:t>ế</w:t>
      </w:r>
      <w:r w:rsidR="008D11E8">
        <w:rPr>
          <w:rFonts w:cs="Times New Roman"/>
          <w:szCs w:val="28"/>
        </w:rPr>
        <w:t xml:space="preserve"> </w:t>
      </w:r>
      <w:r w:rsidR="009E0F77" w:rsidRPr="009E0F77">
        <w:rPr>
          <w:rFonts w:cs="Times New Roman"/>
          <w:szCs w:val="28"/>
        </w:rPr>
        <w:t>theo quy đị</w:t>
      </w:r>
      <w:r w:rsidR="008D11E8">
        <w:rPr>
          <w:rFonts w:cs="Times New Roman"/>
          <w:szCs w:val="28"/>
        </w:rPr>
        <w:t>nh</w:t>
      </w:r>
      <w:r w:rsidR="009E0F77" w:rsidRPr="009E0F77">
        <w:rPr>
          <w:rFonts w:cs="Times New Roman"/>
          <w:szCs w:val="28"/>
        </w:rPr>
        <w:t>;</w:t>
      </w:r>
      <w:r w:rsidR="00AB1C26">
        <w:rPr>
          <w:rFonts w:cs="Times New Roman"/>
          <w:szCs w:val="28"/>
        </w:rPr>
        <w:t xml:space="preserve"> </w:t>
      </w:r>
      <w:r w:rsidR="00646ACE" w:rsidRPr="00753746">
        <w:rPr>
          <w:spacing w:val="4"/>
          <w:szCs w:val="28"/>
        </w:rPr>
        <w:t>thông tin</w:t>
      </w:r>
      <w:r w:rsidR="008D11E8">
        <w:rPr>
          <w:spacing w:val="4"/>
          <w:szCs w:val="28"/>
        </w:rPr>
        <w:t>, ph</w:t>
      </w:r>
      <w:r w:rsidR="008D11E8" w:rsidRPr="008D11E8">
        <w:rPr>
          <w:spacing w:val="4"/>
          <w:szCs w:val="28"/>
        </w:rPr>
        <w:t>ê</w:t>
      </w:r>
      <w:r w:rsidR="008D11E8">
        <w:rPr>
          <w:spacing w:val="4"/>
          <w:szCs w:val="28"/>
        </w:rPr>
        <w:t xml:space="preserve"> ph</w:t>
      </w:r>
      <w:r w:rsidR="008D11E8" w:rsidRPr="008D11E8">
        <w:rPr>
          <w:spacing w:val="4"/>
          <w:szCs w:val="28"/>
        </w:rPr>
        <w:t>án</w:t>
      </w:r>
      <w:r w:rsidR="00646ACE" w:rsidRPr="00753746">
        <w:rPr>
          <w:spacing w:val="4"/>
          <w:szCs w:val="28"/>
        </w:rPr>
        <w:t xml:space="preserve"> kịp thời các trường hợp vi phạm quy định phòng, chống dịch </w:t>
      </w:r>
      <w:r w:rsidR="008D11E8">
        <w:rPr>
          <w:spacing w:val="4"/>
          <w:szCs w:val="28"/>
        </w:rPr>
        <w:t>b</w:t>
      </w:r>
      <w:r w:rsidR="008D11E8" w:rsidRPr="008D11E8">
        <w:rPr>
          <w:spacing w:val="4"/>
          <w:szCs w:val="28"/>
        </w:rPr>
        <w:t>ị</w:t>
      </w:r>
      <w:r w:rsidR="008D11E8">
        <w:rPr>
          <w:spacing w:val="4"/>
          <w:szCs w:val="28"/>
        </w:rPr>
        <w:t xml:space="preserve"> c</w:t>
      </w:r>
      <w:r w:rsidR="008D11E8" w:rsidRPr="008D11E8">
        <w:rPr>
          <w:spacing w:val="4"/>
          <w:szCs w:val="28"/>
        </w:rPr>
        <w:t>ơ</w:t>
      </w:r>
      <w:r w:rsidR="008D11E8">
        <w:rPr>
          <w:spacing w:val="4"/>
          <w:szCs w:val="28"/>
        </w:rPr>
        <w:t xml:space="preserve"> quan ch</w:t>
      </w:r>
      <w:r w:rsidR="008D11E8" w:rsidRPr="008D11E8">
        <w:rPr>
          <w:spacing w:val="4"/>
          <w:szCs w:val="28"/>
        </w:rPr>
        <w:t>ức</w:t>
      </w:r>
      <w:r w:rsidR="008D11E8">
        <w:rPr>
          <w:spacing w:val="4"/>
          <w:szCs w:val="28"/>
        </w:rPr>
        <w:t xml:space="preserve"> n</w:t>
      </w:r>
      <w:r w:rsidR="008D11E8" w:rsidRPr="008D11E8">
        <w:rPr>
          <w:spacing w:val="4"/>
          <w:szCs w:val="28"/>
        </w:rPr>
        <w:t>ă</w:t>
      </w:r>
      <w:r w:rsidR="008D11E8">
        <w:rPr>
          <w:spacing w:val="4"/>
          <w:szCs w:val="28"/>
        </w:rPr>
        <w:t xml:space="preserve">ng </w:t>
      </w:r>
      <w:r w:rsidR="00646ACE" w:rsidRPr="00753746">
        <w:rPr>
          <w:spacing w:val="4"/>
          <w:szCs w:val="28"/>
        </w:rPr>
        <w:t>xử lý để giáo dục, răn đe, phòng ngừa vi phạm</w:t>
      </w:r>
      <w:r w:rsidR="00423D86" w:rsidRPr="00753746">
        <w:rPr>
          <w:spacing w:val="4"/>
          <w:szCs w:val="28"/>
        </w:rPr>
        <w:t>;</w:t>
      </w:r>
      <w:r w:rsidR="00812446" w:rsidRPr="00753746">
        <w:rPr>
          <w:rFonts w:eastAsia="Calibri" w:cs="Times New Roman"/>
          <w:szCs w:val="28"/>
          <w:shd w:val="clear" w:color="auto" w:fill="FFFFFF"/>
        </w:rPr>
        <w:t xml:space="preserve"> </w:t>
      </w:r>
      <w:r w:rsidR="00812446" w:rsidRPr="00753746">
        <w:rPr>
          <w:rStyle w:val="Strong"/>
          <w:rFonts w:cs="Times New Roman"/>
          <w:b w:val="0"/>
          <w:szCs w:val="28"/>
          <w:shd w:val="clear" w:color="auto" w:fill="FFFFFF"/>
        </w:rPr>
        <w:t>đấu tranh phản bác, phê phán có hiệu quả những hành vi sai trái, thông tin thất thiệt, sai sự thật</w:t>
      </w:r>
      <w:r w:rsidR="000632E1" w:rsidRPr="00753746">
        <w:rPr>
          <w:rStyle w:val="Strong"/>
          <w:rFonts w:cs="Times New Roman"/>
          <w:b w:val="0"/>
          <w:szCs w:val="28"/>
          <w:shd w:val="clear" w:color="auto" w:fill="FFFFFF"/>
        </w:rPr>
        <w:t xml:space="preserve"> </w:t>
      </w:r>
      <w:r w:rsidR="00812446" w:rsidRPr="00753746">
        <w:rPr>
          <w:rStyle w:val="Strong"/>
          <w:rFonts w:cs="Times New Roman"/>
          <w:b w:val="0"/>
          <w:szCs w:val="28"/>
          <w:shd w:val="clear" w:color="auto" w:fill="FFFFFF"/>
        </w:rPr>
        <w:t xml:space="preserve">liên quan tình hình dịch bệnh Covid-19 và việc triển khai các biện pháp phòng, chống dịch bệnh của </w:t>
      </w:r>
      <w:r w:rsidR="00AB0905" w:rsidRPr="00753746">
        <w:rPr>
          <w:rStyle w:val="Strong"/>
          <w:rFonts w:cs="Times New Roman"/>
          <w:b w:val="0"/>
          <w:szCs w:val="28"/>
          <w:shd w:val="clear" w:color="auto" w:fill="FFFFFF"/>
        </w:rPr>
        <w:t>tỉnh</w:t>
      </w:r>
      <w:r w:rsidR="00812446" w:rsidRPr="00753746">
        <w:rPr>
          <w:rStyle w:val="Strong"/>
          <w:rFonts w:cs="Times New Roman"/>
          <w:b w:val="0"/>
          <w:szCs w:val="28"/>
          <w:shd w:val="clear" w:color="auto" w:fill="FFFFFF"/>
        </w:rPr>
        <w:t xml:space="preserve">. </w:t>
      </w:r>
      <w:r w:rsidR="008D11E8">
        <w:rPr>
          <w:rStyle w:val="Strong"/>
          <w:rFonts w:cs="Times New Roman"/>
          <w:b w:val="0"/>
          <w:szCs w:val="28"/>
          <w:shd w:val="clear" w:color="auto" w:fill="FFFFFF"/>
        </w:rPr>
        <w:t>Đ</w:t>
      </w:r>
      <w:r w:rsidR="008D11E8" w:rsidRPr="008D11E8">
        <w:rPr>
          <w:rStyle w:val="Strong"/>
          <w:rFonts w:cs="Times New Roman"/>
          <w:b w:val="0"/>
          <w:szCs w:val="28"/>
          <w:shd w:val="clear" w:color="auto" w:fill="FFFFFF"/>
        </w:rPr>
        <w:t>ồng</w:t>
      </w:r>
      <w:r w:rsidR="008D11E8">
        <w:rPr>
          <w:rStyle w:val="Strong"/>
          <w:rFonts w:cs="Times New Roman"/>
          <w:b w:val="0"/>
          <w:szCs w:val="28"/>
          <w:shd w:val="clear" w:color="auto" w:fill="FFFFFF"/>
        </w:rPr>
        <w:t xml:space="preserve"> th</w:t>
      </w:r>
      <w:r w:rsidR="008D11E8" w:rsidRPr="008D11E8">
        <w:rPr>
          <w:rStyle w:val="Strong"/>
          <w:rFonts w:cs="Times New Roman"/>
          <w:b w:val="0"/>
          <w:szCs w:val="28"/>
          <w:shd w:val="clear" w:color="auto" w:fill="FFFFFF"/>
        </w:rPr>
        <w:t>ời</w:t>
      </w:r>
      <w:r w:rsidR="008D11E8">
        <w:rPr>
          <w:rStyle w:val="Strong"/>
          <w:rFonts w:cs="Times New Roman"/>
          <w:b w:val="0"/>
          <w:szCs w:val="28"/>
          <w:shd w:val="clear" w:color="auto" w:fill="FFFFFF"/>
        </w:rPr>
        <w:t>, t</w:t>
      </w:r>
      <w:r w:rsidR="0094616E" w:rsidRPr="00753746">
        <w:rPr>
          <w:rStyle w:val="Strong"/>
          <w:rFonts w:cs="Times New Roman"/>
          <w:b w:val="0"/>
          <w:szCs w:val="28"/>
          <w:bdr w:val="none" w:sz="0" w:space="0" w:color="auto" w:frame="1"/>
        </w:rPr>
        <w:t>hực hiện nghiêm</w:t>
      </w:r>
      <w:r w:rsidR="0094616E" w:rsidRPr="00753746">
        <w:rPr>
          <w:rFonts w:cs="Times New Roman"/>
          <w:szCs w:val="28"/>
        </w:rPr>
        <w:t> việc kiểm duyệt thông tin, kỷ luật phát ngôn và cung cấp thông tin để tránh hiểu lầm, gây hoang mang dư luận về tình hình dịch </w:t>
      </w:r>
      <w:r w:rsidR="0094616E" w:rsidRPr="00753746">
        <w:rPr>
          <w:rFonts w:cs="Times New Roman"/>
          <w:bCs/>
          <w:szCs w:val="28"/>
        </w:rPr>
        <w:t>bệnh và công tác lãnh đạo, chỉ đạo triển khai các biện pháp phòng, chống dịch của các cấp, ngành</w:t>
      </w:r>
      <w:r w:rsidR="00DC6B9F" w:rsidRPr="00753746">
        <w:rPr>
          <w:rFonts w:cs="Times New Roman"/>
          <w:bCs/>
          <w:szCs w:val="28"/>
        </w:rPr>
        <w:t xml:space="preserve"> trên địa bàn tỉnh</w:t>
      </w:r>
      <w:r w:rsidR="0094616E" w:rsidRPr="00753746">
        <w:rPr>
          <w:rFonts w:cs="Times New Roman"/>
          <w:szCs w:val="28"/>
        </w:rPr>
        <w:t>.</w:t>
      </w:r>
    </w:p>
    <w:p w:rsidR="007D3F6E" w:rsidRPr="00753746" w:rsidRDefault="007D3F6E" w:rsidP="00214861">
      <w:pPr>
        <w:pStyle w:val="NoSpacing"/>
        <w:spacing w:after="120"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53746">
        <w:rPr>
          <w:rFonts w:ascii="Times New Roman" w:hAnsi="Times New Roman" w:cs="Times New Roman"/>
          <w:color w:val="auto"/>
          <w:sz w:val="28"/>
          <w:szCs w:val="28"/>
          <w:lang w:val="en-US"/>
        </w:rPr>
        <w:t>Ban Tuyên giáo Tỉnh ủy đề nghị các địa phương, cơ quan, đơn vị quan tâm, triển khai thực hiện.</w:t>
      </w:r>
      <w:r w:rsidR="00C400C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tbl>
      <w:tblPr>
        <w:tblpPr w:leftFromText="180" w:rightFromText="180" w:vertAnchor="text" w:tblpY="1"/>
        <w:tblOverlap w:val="never"/>
        <w:tblW w:w="9648" w:type="dxa"/>
        <w:tblLook w:val="01E0" w:firstRow="1" w:lastRow="1" w:firstColumn="1" w:lastColumn="1" w:noHBand="0" w:noVBand="0"/>
      </w:tblPr>
      <w:tblGrid>
        <w:gridCol w:w="6498"/>
        <w:gridCol w:w="3150"/>
      </w:tblGrid>
      <w:tr w:rsidR="00753746" w:rsidRPr="00753746" w:rsidTr="00A02FD3">
        <w:trPr>
          <w:trHeight w:val="2958"/>
        </w:trPr>
        <w:tc>
          <w:tcPr>
            <w:tcW w:w="6498" w:type="dxa"/>
          </w:tcPr>
          <w:p w:rsidR="00D41D2B" w:rsidRPr="00753746" w:rsidRDefault="00D41D2B" w:rsidP="005D0BE6">
            <w:pPr>
              <w:spacing w:before="240" w:after="0" w:line="240" w:lineRule="auto"/>
              <w:jc w:val="both"/>
              <w:rPr>
                <w:szCs w:val="28"/>
                <w:u w:val="single"/>
              </w:rPr>
            </w:pPr>
            <w:r w:rsidRPr="00753746">
              <w:rPr>
                <w:szCs w:val="28"/>
                <w:u w:val="single"/>
              </w:rPr>
              <w:t>Nơi nhận</w:t>
            </w:r>
            <w:r w:rsidRPr="00753746">
              <w:rPr>
                <w:szCs w:val="28"/>
              </w:rPr>
              <w:t>:</w:t>
            </w:r>
          </w:p>
          <w:p w:rsidR="00A02FD3" w:rsidRPr="00753746" w:rsidRDefault="00A02FD3" w:rsidP="00A02FD3">
            <w:pPr>
              <w:tabs>
                <w:tab w:val="center" w:pos="1560"/>
                <w:tab w:val="right" w:pos="907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53746">
              <w:rPr>
                <w:sz w:val="24"/>
                <w:szCs w:val="24"/>
              </w:rPr>
              <w:t>- Như trên,</w:t>
            </w:r>
          </w:p>
          <w:p w:rsidR="00B43A6E" w:rsidRDefault="00B43A6E" w:rsidP="00B43A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3746">
              <w:rPr>
                <w:sz w:val="24"/>
                <w:szCs w:val="24"/>
              </w:rPr>
              <w:t>- Thường trực Tỉnh ủy (b/c),</w:t>
            </w:r>
          </w:p>
          <w:p w:rsidR="00473860" w:rsidRPr="00753746" w:rsidRDefault="00473860" w:rsidP="00B43A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73860">
              <w:rPr>
                <w:sz w:val="24"/>
                <w:szCs w:val="24"/>
              </w:rPr>
              <w:t>Ủy</w:t>
            </w:r>
            <w:r>
              <w:rPr>
                <w:sz w:val="24"/>
                <w:szCs w:val="24"/>
              </w:rPr>
              <w:t xml:space="preserve"> ban nh</w:t>
            </w:r>
            <w:r w:rsidRPr="00473860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d</w:t>
            </w:r>
            <w:r w:rsidRPr="00473860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t</w:t>
            </w:r>
            <w:r w:rsidRPr="00473860">
              <w:rPr>
                <w:sz w:val="24"/>
                <w:szCs w:val="24"/>
              </w:rPr>
              <w:t>ỉnh</w:t>
            </w:r>
            <w:r>
              <w:rPr>
                <w:sz w:val="24"/>
                <w:szCs w:val="24"/>
              </w:rPr>
              <w:t>,</w:t>
            </w:r>
          </w:p>
          <w:p w:rsidR="00512947" w:rsidRPr="00753746" w:rsidRDefault="00512947" w:rsidP="00B43A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3746">
              <w:rPr>
                <w:sz w:val="24"/>
                <w:szCs w:val="24"/>
              </w:rPr>
              <w:t xml:space="preserve">- BTG </w:t>
            </w:r>
            <w:r w:rsidR="00940BEB" w:rsidRPr="00753746">
              <w:rPr>
                <w:sz w:val="24"/>
                <w:szCs w:val="24"/>
              </w:rPr>
              <w:t xml:space="preserve">các </w:t>
            </w:r>
            <w:r w:rsidRPr="00753746">
              <w:rPr>
                <w:sz w:val="24"/>
                <w:szCs w:val="24"/>
              </w:rPr>
              <w:t xml:space="preserve">huyện, thị, thành ủy, </w:t>
            </w:r>
          </w:p>
          <w:p w:rsidR="00D41D2B" w:rsidRPr="00753746" w:rsidRDefault="00D41D2B" w:rsidP="00B43A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3746">
              <w:rPr>
                <w:sz w:val="24"/>
                <w:szCs w:val="24"/>
              </w:rPr>
              <w:t>- Lãnh đạo Ban,</w:t>
            </w:r>
          </w:p>
          <w:p w:rsidR="00D41D2B" w:rsidRPr="00753746" w:rsidRDefault="00D41D2B" w:rsidP="00B43A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3746">
              <w:rPr>
                <w:sz w:val="24"/>
                <w:szCs w:val="24"/>
              </w:rPr>
              <w:t>- Phòng TT-BC-XB</w:t>
            </w:r>
            <w:r w:rsidR="00082C04" w:rsidRPr="00753746">
              <w:rPr>
                <w:sz w:val="24"/>
                <w:szCs w:val="24"/>
              </w:rPr>
              <w:t xml:space="preserve"> (0</w:t>
            </w:r>
            <w:r w:rsidR="00C85EFD" w:rsidRPr="00753746">
              <w:rPr>
                <w:sz w:val="24"/>
                <w:szCs w:val="24"/>
              </w:rPr>
              <w:t>2</w:t>
            </w:r>
            <w:r w:rsidR="00082C04" w:rsidRPr="00753746">
              <w:rPr>
                <w:sz w:val="24"/>
                <w:szCs w:val="24"/>
              </w:rPr>
              <w:t xml:space="preserve"> bản)</w:t>
            </w:r>
            <w:r w:rsidRPr="00753746">
              <w:rPr>
                <w:sz w:val="24"/>
                <w:szCs w:val="24"/>
              </w:rPr>
              <w:t>,</w:t>
            </w:r>
          </w:p>
          <w:p w:rsidR="00D41D2B" w:rsidRPr="00753746" w:rsidRDefault="00D41D2B" w:rsidP="00B43A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3746">
              <w:rPr>
                <w:sz w:val="24"/>
                <w:szCs w:val="24"/>
              </w:rPr>
              <w:t>- Lưu Văn thư.</w:t>
            </w:r>
          </w:p>
        </w:tc>
        <w:tc>
          <w:tcPr>
            <w:tcW w:w="3150" w:type="dxa"/>
          </w:tcPr>
          <w:p w:rsidR="00D41D2B" w:rsidRPr="00753746" w:rsidRDefault="004F1168" w:rsidP="005D0BE6">
            <w:pPr>
              <w:tabs>
                <w:tab w:val="left" w:pos="735"/>
                <w:tab w:val="left" w:pos="885"/>
                <w:tab w:val="center" w:pos="2138"/>
              </w:tabs>
              <w:spacing w:before="240" w:after="0" w:line="240" w:lineRule="auto"/>
              <w:jc w:val="center"/>
              <w:rPr>
                <w:b/>
                <w:szCs w:val="28"/>
              </w:rPr>
            </w:pPr>
            <w:r w:rsidRPr="00753746">
              <w:rPr>
                <w:b/>
                <w:szCs w:val="28"/>
              </w:rPr>
              <w:t xml:space="preserve">K/T </w:t>
            </w:r>
            <w:r w:rsidR="00D41D2B" w:rsidRPr="00753746">
              <w:rPr>
                <w:b/>
                <w:szCs w:val="28"/>
              </w:rPr>
              <w:t>TRƯỞNG BAN</w:t>
            </w:r>
          </w:p>
          <w:p w:rsidR="00D41D2B" w:rsidRPr="00753746" w:rsidRDefault="004F1168" w:rsidP="00FC2944">
            <w:pPr>
              <w:spacing w:after="0" w:line="240" w:lineRule="auto"/>
              <w:jc w:val="center"/>
              <w:rPr>
                <w:szCs w:val="28"/>
              </w:rPr>
            </w:pPr>
            <w:r w:rsidRPr="00753746">
              <w:rPr>
                <w:szCs w:val="28"/>
              </w:rPr>
              <w:t>PHÓ TRƯỞNG BAN</w:t>
            </w:r>
          </w:p>
          <w:p w:rsidR="00D41D2B" w:rsidRPr="00753746" w:rsidRDefault="00D41D2B" w:rsidP="00FC2944">
            <w:pPr>
              <w:tabs>
                <w:tab w:val="left" w:pos="3420"/>
              </w:tabs>
              <w:spacing w:after="0" w:line="240" w:lineRule="auto"/>
              <w:jc w:val="center"/>
              <w:rPr>
                <w:i/>
                <w:szCs w:val="28"/>
              </w:rPr>
            </w:pPr>
          </w:p>
          <w:p w:rsidR="00D41D2B" w:rsidRPr="00753746" w:rsidRDefault="00D41D2B" w:rsidP="00FC2944">
            <w:pPr>
              <w:tabs>
                <w:tab w:val="left" w:pos="3420"/>
              </w:tabs>
              <w:spacing w:after="0" w:line="240" w:lineRule="auto"/>
              <w:jc w:val="center"/>
              <w:rPr>
                <w:i/>
                <w:szCs w:val="28"/>
              </w:rPr>
            </w:pPr>
          </w:p>
          <w:p w:rsidR="00D41D2B" w:rsidRPr="00753746" w:rsidRDefault="00D41D2B" w:rsidP="00FC2944">
            <w:pPr>
              <w:tabs>
                <w:tab w:val="left" w:pos="3420"/>
              </w:tabs>
              <w:spacing w:after="0" w:line="240" w:lineRule="auto"/>
              <w:jc w:val="center"/>
              <w:rPr>
                <w:i/>
                <w:szCs w:val="28"/>
              </w:rPr>
            </w:pPr>
          </w:p>
          <w:p w:rsidR="00D41D2B" w:rsidRPr="00753746" w:rsidRDefault="00D41D2B" w:rsidP="00FC2944">
            <w:pPr>
              <w:tabs>
                <w:tab w:val="left" w:pos="3420"/>
              </w:tabs>
              <w:spacing w:after="0" w:line="240" w:lineRule="auto"/>
              <w:jc w:val="center"/>
              <w:rPr>
                <w:i/>
                <w:szCs w:val="28"/>
              </w:rPr>
            </w:pPr>
          </w:p>
          <w:p w:rsidR="00D41D2B" w:rsidRPr="00753746" w:rsidRDefault="004F1168" w:rsidP="00EF7F35">
            <w:pPr>
              <w:pStyle w:val="Heading1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46">
              <w:rPr>
                <w:rFonts w:ascii="Times New Roman" w:hAnsi="Times New Roman"/>
                <w:sz w:val="28"/>
                <w:szCs w:val="28"/>
              </w:rPr>
              <w:t>Nguyễn Văn Sự</w:t>
            </w:r>
          </w:p>
        </w:tc>
      </w:tr>
    </w:tbl>
    <w:p w:rsidR="00513B14" w:rsidRPr="00753746" w:rsidRDefault="00513B14" w:rsidP="000406BA"/>
    <w:sectPr w:rsidR="00513B14" w:rsidRPr="00753746" w:rsidSect="00760054">
      <w:headerReference w:type="default" r:id="rId8"/>
      <w:pgSz w:w="12240" w:h="15840"/>
      <w:pgMar w:top="630" w:right="990" w:bottom="720" w:left="1800" w:header="45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2B" w:rsidRDefault="008A232B" w:rsidP="00F952AE">
      <w:pPr>
        <w:spacing w:after="0" w:line="240" w:lineRule="auto"/>
      </w:pPr>
      <w:r>
        <w:separator/>
      </w:r>
    </w:p>
  </w:endnote>
  <w:endnote w:type="continuationSeparator" w:id="0">
    <w:p w:rsidR="008A232B" w:rsidRDefault="008A232B" w:rsidP="00F9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2B" w:rsidRDefault="008A232B" w:rsidP="00F952AE">
      <w:pPr>
        <w:spacing w:after="0" w:line="240" w:lineRule="auto"/>
      </w:pPr>
      <w:r>
        <w:separator/>
      </w:r>
    </w:p>
  </w:footnote>
  <w:footnote w:type="continuationSeparator" w:id="0">
    <w:p w:rsidR="008A232B" w:rsidRDefault="008A232B" w:rsidP="00F9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564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0EF4" w:rsidRDefault="00780389">
        <w:pPr>
          <w:pStyle w:val="Header"/>
          <w:jc w:val="center"/>
        </w:pPr>
        <w:r>
          <w:fldChar w:fldCharType="begin"/>
        </w:r>
        <w:r w:rsidR="00596677">
          <w:instrText xml:space="preserve"> PAGE   \* MERGEFORMAT </w:instrText>
        </w:r>
        <w:r>
          <w:fldChar w:fldCharType="separate"/>
        </w:r>
        <w:r w:rsidR="00C440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0EF4" w:rsidRDefault="00750E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0B8"/>
    <w:rsid w:val="000056E2"/>
    <w:rsid w:val="00005A40"/>
    <w:rsid w:val="00020426"/>
    <w:rsid w:val="00021168"/>
    <w:rsid w:val="00025818"/>
    <w:rsid w:val="00027BA1"/>
    <w:rsid w:val="000318F3"/>
    <w:rsid w:val="00033EA1"/>
    <w:rsid w:val="00034F7F"/>
    <w:rsid w:val="000406BA"/>
    <w:rsid w:val="00045711"/>
    <w:rsid w:val="00045A16"/>
    <w:rsid w:val="00060FDA"/>
    <w:rsid w:val="00061DB3"/>
    <w:rsid w:val="000632E1"/>
    <w:rsid w:val="000636B7"/>
    <w:rsid w:val="000713CC"/>
    <w:rsid w:val="000806CE"/>
    <w:rsid w:val="00082C04"/>
    <w:rsid w:val="000849B5"/>
    <w:rsid w:val="000849EB"/>
    <w:rsid w:val="000902CC"/>
    <w:rsid w:val="000A115B"/>
    <w:rsid w:val="000A14B1"/>
    <w:rsid w:val="000A417E"/>
    <w:rsid w:val="000A4CE9"/>
    <w:rsid w:val="000B2269"/>
    <w:rsid w:val="000B4DBC"/>
    <w:rsid w:val="000B5E87"/>
    <w:rsid w:val="000C5AF8"/>
    <w:rsid w:val="000C656E"/>
    <w:rsid w:val="000D3EFB"/>
    <w:rsid w:val="000D4A16"/>
    <w:rsid w:val="000D4C2B"/>
    <w:rsid w:val="000D7C80"/>
    <w:rsid w:val="000E2476"/>
    <w:rsid w:val="000E3A65"/>
    <w:rsid w:val="000F1883"/>
    <w:rsid w:val="000F3E85"/>
    <w:rsid w:val="000F604A"/>
    <w:rsid w:val="001001C3"/>
    <w:rsid w:val="00103D43"/>
    <w:rsid w:val="00106346"/>
    <w:rsid w:val="00111570"/>
    <w:rsid w:val="001129CC"/>
    <w:rsid w:val="00116A86"/>
    <w:rsid w:val="00116D58"/>
    <w:rsid w:val="00120725"/>
    <w:rsid w:val="0012229F"/>
    <w:rsid w:val="00125046"/>
    <w:rsid w:val="00141673"/>
    <w:rsid w:val="00144473"/>
    <w:rsid w:val="00144E83"/>
    <w:rsid w:val="0015053A"/>
    <w:rsid w:val="00152DAC"/>
    <w:rsid w:val="0015511F"/>
    <w:rsid w:val="001659DE"/>
    <w:rsid w:val="0017002B"/>
    <w:rsid w:val="00175714"/>
    <w:rsid w:val="0017775D"/>
    <w:rsid w:val="00177EC8"/>
    <w:rsid w:val="00186934"/>
    <w:rsid w:val="001876E4"/>
    <w:rsid w:val="001A1061"/>
    <w:rsid w:val="001A4687"/>
    <w:rsid w:val="001A61DF"/>
    <w:rsid w:val="001B22DB"/>
    <w:rsid w:val="001B58CB"/>
    <w:rsid w:val="001D1E7F"/>
    <w:rsid w:val="001D38B6"/>
    <w:rsid w:val="001E7994"/>
    <w:rsid w:val="001F392B"/>
    <w:rsid w:val="0020149D"/>
    <w:rsid w:val="00214861"/>
    <w:rsid w:val="0022218F"/>
    <w:rsid w:val="00227D7B"/>
    <w:rsid w:val="00230C2D"/>
    <w:rsid w:val="00233BEF"/>
    <w:rsid w:val="00240C11"/>
    <w:rsid w:val="00240EA5"/>
    <w:rsid w:val="00241BDD"/>
    <w:rsid w:val="00247A4F"/>
    <w:rsid w:val="0025326B"/>
    <w:rsid w:val="00261F91"/>
    <w:rsid w:val="00267FF1"/>
    <w:rsid w:val="00282BB9"/>
    <w:rsid w:val="00294F16"/>
    <w:rsid w:val="0029633D"/>
    <w:rsid w:val="002A4A1F"/>
    <w:rsid w:val="002C1995"/>
    <w:rsid w:val="002C2122"/>
    <w:rsid w:val="002C2944"/>
    <w:rsid w:val="002C4148"/>
    <w:rsid w:val="002D061F"/>
    <w:rsid w:val="002D375F"/>
    <w:rsid w:val="002E1B23"/>
    <w:rsid w:val="002E4CBF"/>
    <w:rsid w:val="002F06EC"/>
    <w:rsid w:val="002F201F"/>
    <w:rsid w:val="00300808"/>
    <w:rsid w:val="00307BCB"/>
    <w:rsid w:val="003116EB"/>
    <w:rsid w:val="00320B55"/>
    <w:rsid w:val="00326E40"/>
    <w:rsid w:val="00327B02"/>
    <w:rsid w:val="003320D4"/>
    <w:rsid w:val="00340D6A"/>
    <w:rsid w:val="003442EE"/>
    <w:rsid w:val="00344B5D"/>
    <w:rsid w:val="00350920"/>
    <w:rsid w:val="00354937"/>
    <w:rsid w:val="00370A93"/>
    <w:rsid w:val="003806D9"/>
    <w:rsid w:val="003840CA"/>
    <w:rsid w:val="00387EC9"/>
    <w:rsid w:val="003A7E37"/>
    <w:rsid w:val="003B07AC"/>
    <w:rsid w:val="003B616A"/>
    <w:rsid w:val="003B658B"/>
    <w:rsid w:val="003B6D0F"/>
    <w:rsid w:val="003B7E74"/>
    <w:rsid w:val="003C1799"/>
    <w:rsid w:val="003C24AC"/>
    <w:rsid w:val="003E5BFE"/>
    <w:rsid w:val="003E60C2"/>
    <w:rsid w:val="003E6EA1"/>
    <w:rsid w:val="003F60FB"/>
    <w:rsid w:val="003F7A5F"/>
    <w:rsid w:val="003F7F5A"/>
    <w:rsid w:val="0040461E"/>
    <w:rsid w:val="00415B5E"/>
    <w:rsid w:val="00423D86"/>
    <w:rsid w:val="00423ECD"/>
    <w:rsid w:val="00434284"/>
    <w:rsid w:val="00442FEA"/>
    <w:rsid w:val="00445D96"/>
    <w:rsid w:val="004506E3"/>
    <w:rsid w:val="0045171B"/>
    <w:rsid w:val="004615E5"/>
    <w:rsid w:val="00466095"/>
    <w:rsid w:val="00473860"/>
    <w:rsid w:val="00474982"/>
    <w:rsid w:val="004764CE"/>
    <w:rsid w:val="00484FFC"/>
    <w:rsid w:val="00487526"/>
    <w:rsid w:val="0048770D"/>
    <w:rsid w:val="0049118F"/>
    <w:rsid w:val="004A0505"/>
    <w:rsid w:val="004A1E51"/>
    <w:rsid w:val="004B0C8F"/>
    <w:rsid w:val="004B0FAC"/>
    <w:rsid w:val="004C2CBB"/>
    <w:rsid w:val="004C5BB3"/>
    <w:rsid w:val="004C64D0"/>
    <w:rsid w:val="004C77B6"/>
    <w:rsid w:val="004D6C07"/>
    <w:rsid w:val="004D7F42"/>
    <w:rsid w:val="004E32ED"/>
    <w:rsid w:val="004E4A63"/>
    <w:rsid w:val="004E6B38"/>
    <w:rsid w:val="004F1168"/>
    <w:rsid w:val="004F1EC1"/>
    <w:rsid w:val="005007D6"/>
    <w:rsid w:val="00501B4A"/>
    <w:rsid w:val="00506525"/>
    <w:rsid w:val="00512947"/>
    <w:rsid w:val="00513B14"/>
    <w:rsid w:val="005156F9"/>
    <w:rsid w:val="005212DE"/>
    <w:rsid w:val="00532D8E"/>
    <w:rsid w:val="00540B11"/>
    <w:rsid w:val="005420B5"/>
    <w:rsid w:val="00547EA7"/>
    <w:rsid w:val="00550AF2"/>
    <w:rsid w:val="005519B0"/>
    <w:rsid w:val="00551F2B"/>
    <w:rsid w:val="0055394B"/>
    <w:rsid w:val="00564CEB"/>
    <w:rsid w:val="0056661A"/>
    <w:rsid w:val="005741A6"/>
    <w:rsid w:val="005826A5"/>
    <w:rsid w:val="005839D0"/>
    <w:rsid w:val="0059050F"/>
    <w:rsid w:val="00595B73"/>
    <w:rsid w:val="00596677"/>
    <w:rsid w:val="0059676A"/>
    <w:rsid w:val="005A3687"/>
    <w:rsid w:val="005C2343"/>
    <w:rsid w:val="005C659B"/>
    <w:rsid w:val="005D0BE6"/>
    <w:rsid w:val="005D1B6A"/>
    <w:rsid w:val="005D768D"/>
    <w:rsid w:val="005D7F0A"/>
    <w:rsid w:val="005E2739"/>
    <w:rsid w:val="005E5C67"/>
    <w:rsid w:val="005F5641"/>
    <w:rsid w:val="006056F7"/>
    <w:rsid w:val="00612F37"/>
    <w:rsid w:val="0061411E"/>
    <w:rsid w:val="00623281"/>
    <w:rsid w:val="006244F0"/>
    <w:rsid w:val="006279D7"/>
    <w:rsid w:val="00631793"/>
    <w:rsid w:val="00643312"/>
    <w:rsid w:val="00646ACE"/>
    <w:rsid w:val="00663BAD"/>
    <w:rsid w:val="00663D38"/>
    <w:rsid w:val="00685CC2"/>
    <w:rsid w:val="0069070E"/>
    <w:rsid w:val="00693343"/>
    <w:rsid w:val="006A53AE"/>
    <w:rsid w:val="006B16AD"/>
    <w:rsid w:val="006D1B08"/>
    <w:rsid w:val="006D5600"/>
    <w:rsid w:val="006E4C2F"/>
    <w:rsid w:val="006E7515"/>
    <w:rsid w:val="006F44EE"/>
    <w:rsid w:val="006F6EDA"/>
    <w:rsid w:val="006F7586"/>
    <w:rsid w:val="00701923"/>
    <w:rsid w:val="00705984"/>
    <w:rsid w:val="0071190A"/>
    <w:rsid w:val="007127BB"/>
    <w:rsid w:val="00716062"/>
    <w:rsid w:val="00716316"/>
    <w:rsid w:val="007164B0"/>
    <w:rsid w:val="00720560"/>
    <w:rsid w:val="0072300B"/>
    <w:rsid w:val="00730F4B"/>
    <w:rsid w:val="007362EE"/>
    <w:rsid w:val="00737444"/>
    <w:rsid w:val="00741055"/>
    <w:rsid w:val="00741C38"/>
    <w:rsid w:val="00744A22"/>
    <w:rsid w:val="00750EF4"/>
    <w:rsid w:val="00753746"/>
    <w:rsid w:val="00754FCF"/>
    <w:rsid w:val="007571F6"/>
    <w:rsid w:val="00760054"/>
    <w:rsid w:val="00770FBF"/>
    <w:rsid w:val="00780389"/>
    <w:rsid w:val="007A17E2"/>
    <w:rsid w:val="007A262E"/>
    <w:rsid w:val="007A62D4"/>
    <w:rsid w:val="007B5BD1"/>
    <w:rsid w:val="007C35C8"/>
    <w:rsid w:val="007D0C97"/>
    <w:rsid w:val="007D3F6E"/>
    <w:rsid w:val="007D5125"/>
    <w:rsid w:val="007D682E"/>
    <w:rsid w:val="007E31A3"/>
    <w:rsid w:val="007E68C5"/>
    <w:rsid w:val="007E6B7B"/>
    <w:rsid w:val="007F0FCE"/>
    <w:rsid w:val="007F6167"/>
    <w:rsid w:val="00804A28"/>
    <w:rsid w:val="008114D5"/>
    <w:rsid w:val="00812446"/>
    <w:rsid w:val="0081713A"/>
    <w:rsid w:val="00817AFA"/>
    <w:rsid w:val="00821D43"/>
    <w:rsid w:val="00822B1F"/>
    <w:rsid w:val="00822EE4"/>
    <w:rsid w:val="00825F53"/>
    <w:rsid w:val="008328B7"/>
    <w:rsid w:val="00842426"/>
    <w:rsid w:val="008641A9"/>
    <w:rsid w:val="0086640C"/>
    <w:rsid w:val="00867775"/>
    <w:rsid w:val="00867E84"/>
    <w:rsid w:val="00890D07"/>
    <w:rsid w:val="00892803"/>
    <w:rsid w:val="008A11BD"/>
    <w:rsid w:val="008A232B"/>
    <w:rsid w:val="008A4716"/>
    <w:rsid w:val="008B1823"/>
    <w:rsid w:val="008C7B77"/>
    <w:rsid w:val="008D11E8"/>
    <w:rsid w:val="008D5FB2"/>
    <w:rsid w:val="008E489E"/>
    <w:rsid w:val="008F06C0"/>
    <w:rsid w:val="009117F0"/>
    <w:rsid w:val="00925DDD"/>
    <w:rsid w:val="0093486E"/>
    <w:rsid w:val="00934DCB"/>
    <w:rsid w:val="00940BEB"/>
    <w:rsid w:val="00943EF6"/>
    <w:rsid w:val="0094616E"/>
    <w:rsid w:val="009739D6"/>
    <w:rsid w:val="0098117F"/>
    <w:rsid w:val="00982CA4"/>
    <w:rsid w:val="00985214"/>
    <w:rsid w:val="009A490F"/>
    <w:rsid w:val="009B2B0A"/>
    <w:rsid w:val="009B2FE6"/>
    <w:rsid w:val="009C4A3C"/>
    <w:rsid w:val="009C669F"/>
    <w:rsid w:val="009D0AEC"/>
    <w:rsid w:val="009D0F48"/>
    <w:rsid w:val="009D403D"/>
    <w:rsid w:val="009E0F77"/>
    <w:rsid w:val="009E13C0"/>
    <w:rsid w:val="009F1016"/>
    <w:rsid w:val="009F2581"/>
    <w:rsid w:val="009F5F18"/>
    <w:rsid w:val="00A0120A"/>
    <w:rsid w:val="00A02FD3"/>
    <w:rsid w:val="00A078F3"/>
    <w:rsid w:val="00A14CBB"/>
    <w:rsid w:val="00A21F5E"/>
    <w:rsid w:val="00A45C65"/>
    <w:rsid w:val="00A502CA"/>
    <w:rsid w:val="00A66F5D"/>
    <w:rsid w:val="00A67AC5"/>
    <w:rsid w:val="00A72737"/>
    <w:rsid w:val="00A771F9"/>
    <w:rsid w:val="00A85EA0"/>
    <w:rsid w:val="00A91F44"/>
    <w:rsid w:val="00A94FB3"/>
    <w:rsid w:val="00AA0DDF"/>
    <w:rsid w:val="00AA22D0"/>
    <w:rsid w:val="00AA4039"/>
    <w:rsid w:val="00AB020E"/>
    <w:rsid w:val="00AB0905"/>
    <w:rsid w:val="00AB1C26"/>
    <w:rsid w:val="00AC042B"/>
    <w:rsid w:val="00AC3FFA"/>
    <w:rsid w:val="00AD00F5"/>
    <w:rsid w:val="00AE1485"/>
    <w:rsid w:val="00AE22D3"/>
    <w:rsid w:val="00AE3D55"/>
    <w:rsid w:val="00AE50B8"/>
    <w:rsid w:val="00AF05B6"/>
    <w:rsid w:val="00AF61E6"/>
    <w:rsid w:val="00B02740"/>
    <w:rsid w:val="00B40D4F"/>
    <w:rsid w:val="00B412FB"/>
    <w:rsid w:val="00B41FBD"/>
    <w:rsid w:val="00B43A6E"/>
    <w:rsid w:val="00B539BB"/>
    <w:rsid w:val="00B55E4C"/>
    <w:rsid w:val="00B5762B"/>
    <w:rsid w:val="00B62A8A"/>
    <w:rsid w:val="00B73CD3"/>
    <w:rsid w:val="00B81E09"/>
    <w:rsid w:val="00B82CA0"/>
    <w:rsid w:val="00B868ED"/>
    <w:rsid w:val="00BA0F04"/>
    <w:rsid w:val="00BA462C"/>
    <w:rsid w:val="00BC18BA"/>
    <w:rsid w:val="00BC20FB"/>
    <w:rsid w:val="00BC6C57"/>
    <w:rsid w:val="00BD6FE4"/>
    <w:rsid w:val="00BD7FD7"/>
    <w:rsid w:val="00BE05F6"/>
    <w:rsid w:val="00C11E9F"/>
    <w:rsid w:val="00C1705D"/>
    <w:rsid w:val="00C21A6C"/>
    <w:rsid w:val="00C257CD"/>
    <w:rsid w:val="00C400CD"/>
    <w:rsid w:val="00C4402A"/>
    <w:rsid w:val="00C46095"/>
    <w:rsid w:val="00C470D3"/>
    <w:rsid w:val="00C52B42"/>
    <w:rsid w:val="00C601C9"/>
    <w:rsid w:val="00C65CA7"/>
    <w:rsid w:val="00C7586C"/>
    <w:rsid w:val="00C85EFD"/>
    <w:rsid w:val="00C97D8B"/>
    <w:rsid w:val="00CA0DC8"/>
    <w:rsid w:val="00CA47B2"/>
    <w:rsid w:val="00CB0DD3"/>
    <w:rsid w:val="00CB64E7"/>
    <w:rsid w:val="00CC1A20"/>
    <w:rsid w:val="00CC2480"/>
    <w:rsid w:val="00CD0A88"/>
    <w:rsid w:val="00CD201C"/>
    <w:rsid w:val="00CD7B79"/>
    <w:rsid w:val="00CE1C2A"/>
    <w:rsid w:val="00CE4DFF"/>
    <w:rsid w:val="00CF1EFE"/>
    <w:rsid w:val="00D0195E"/>
    <w:rsid w:val="00D01D3D"/>
    <w:rsid w:val="00D04B46"/>
    <w:rsid w:val="00D15A01"/>
    <w:rsid w:val="00D23888"/>
    <w:rsid w:val="00D3607D"/>
    <w:rsid w:val="00D36119"/>
    <w:rsid w:val="00D41D2B"/>
    <w:rsid w:val="00D43656"/>
    <w:rsid w:val="00D728DF"/>
    <w:rsid w:val="00D77192"/>
    <w:rsid w:val="00D81F9D"/>
    <w:rsid w:val="00D825F9"/>
    <w:rsid w:val="00D877EE"/>
    <w:rsid w:val="00DA122C"/>
    <w:rsid w:val="00DA3DFF"/>
    <w:rsid w:val="00DA4405"/>
    <w:rsid w:val="00DA685E"/>
    <w:rsid w:val="00DB1F31"/>
    <w:rsid w:val="00DB2778"/>
    <w:rsid w:val="00DB2DC6"/>
    <w:rsid w:val="00DB3FB4"/>
    <w:rsid w:val="00DB57CD"/>
    <w:rsid w:val="00DC4C1C"/>
    <w:rsid w:val="00DC6B9F"/>
    <w:rsid w:val="00DD2F8B"/>
    <w:rsid w:val="00DD3248"/>
    <w:rsid w:val="00DD3C8A"/>
    <w:rsid w:val="00DE2E12"/>
    <w:rsid w:val="00DF0295"/>
    <w:rsid w:val="00DF47F3"/>
    <w:rsid w:val="00DF7E8B"/>
    <w:rsid w:val="00E00E30"/>
    <w:rsid w:val="00E078FC"/>
    <w:rsid w:val="00E15E12"/>
    <w:rsid w:val="00E22EF2"/>
    <w:rsid w:val="00E57104"/>
    <w:rsid w:val="00E57B10"/>
    <w:rsid w:val="00E6061A"/>
    <w:rsid w:val="00E61FEF"/>
    <w:rsid w:val="00E6349A"/>
    <w:rsid w:val="00E830DD"/>
    <w:rsid w:val="00E86D1A"/>
    <w:rsid w:val="00E9334C"/>
    <w:rsid w:val="00E94548"/>
    <w:rsid w:val="00EB0158"/>
    <w:rsid w:val="00EB113B"/>
    <w:rsid w:val="00ED4D5D"/>
    <w:rsid w:val="00ED7FBC"/>
    <w:rsid w:val="00EE41AB"/>
    <w:rsid w:val="00EE77C3"/>
    <w:rsid w:val="00EE7877"/>
    <w:rsid w:val="00EF6B04"/>
    <w:rsid w:val="00EF7F35"/>
    <w:rsid w:val="00F0136E"/>
    <w:rsid w:val="00F14729"/>
    <w:rsid w:val="00F21DBE"/>
    <w:rsid w:val="00F33308"/>
    <w:rsid w:val="00F40639"/>
    <w:rsid w:val="00F40E93"/>
    <w:rsid w:val="00F4561E"/>
    <w:rsid w:val="00F505B8"/>
    <w:rsid w:val="00F613F7"/>
    <w:rsid w:val="00F71540"/>
    <w:rsid w:val="00F75580"/>
    <w:rsid w:val="00F84A96"/>
    <w:rsid w:val="00F85D5F"/>
    <w:rsid w:val="00F9335C"/>
    <w:rsid w:val="00F952AE"/>
    <w:rsid w:val="00F97D32"/>
    <w:rsid w:val="00FA0395"/>
    <w:rsid w:val="00FA6BBB"/>
    <w:rsid w:val="00FB19D5"/>
    <w:rsid w:val="00FB55D5"/>
    <w:rsid w:val="00FC1465"/>
    <w:rsid w:val="00FC22E8"/>
    <w:rsid w:val="00FD04FF"/>
    <w:rsid w:val="00FF0C4D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B8"/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0B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0B8"/>
    <w:rPr>
      <w:rFonts w:ascii="Cambria" w:eastAsia="Times New Roman" w:hAnsi="Cambria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E50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AE5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0B8"/>
    <w:rPr>
      <w:rFonts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8CB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70D"/>
    <w:pPr>
      <w:ind w:left="720"/>
      <w:contextualSpacing/>
    </w:pPr>
  </w:style>
  <w:style w:type="character" w:styleId="Strong">
    <w:name w:val="Strong"/>
    <w:uiPriority w:val="22"/>
    <w:qFormat/>
    <w:rsid w:val="002E4CBF"/>
    <w:rPr>
      <w:b/>
      <w:bCs/>
    </w:rPr>
  </w:style>
  <w:style w:type="character" w:styleId="Hyperlink">
    <w:name w:val="Hyperlink"/>
    <w:uiPriority w:val="99"/>
    <w:unhideWhenUsed/>
    <w:rsid w:val="000258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410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2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EE4"/>
    <w:rPr>
      <w:rFonts w:cstheme="minorBidi"/>
      <w:szCs w:val="22"/>
    </w:rPr>
  </w:style>
  <w:style w:type="character" w:customStyle="1" w:styleId="italic">
    <w:name w:val="italic"/>
    <w:rsid w:val="00D01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C35D1-B67A-4F56-B6AF-3FFD1D00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170</cp:revision>
  <cp:lastPrinted>2021-07-12T22:25:00Z</cp:lastPrinted>
  <dcterms:created xsi:type="dcterms:W3CDTF">2021-06-24T02:36:00Z</dcterms:created>
  <dcterms:modified xsi:type="dcterms:W3CDTF">2021-07-12T23:03:00Z</dcterms:modified>
</cp:coreProperties>
</file>