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36" w:type="dxa"/>
        <w:jc w:val="center"/>
        <w:tblLook w:val="01E0" w:firstRow="1" w:lastRow="1" w:firstColumn="1" w:lastColumn="1" w:noHBand="0" w:noVBand="0"/>
      </w:tblPr>
      <w:tblGrid>
        <w:gridCol w:w="4587"/>
        <w:gridCol w:w="10849"/>
      </w:tblGrid>
      <w:tr w:rsidR="00EC3490" w:rsidRPr="00097F15" w:rsidTr="00EB0722">
        <w:trPr>
          <w:jc w:val="center"/>
        </w:trPr>
        <w:tc>
          <w:tcPr>
            <w:tcW w:w="4587" w:type="dxa"/>
          </w:tcPr>
          <w:p w:rsidR="00EC3490" w:rsidRPr="00097F15" w:rsidRDefault="00EC3490" w:rsidP="001F3B58">
            <w:pPr>
              <w:jc w:val="center"/>
              <w:rPr>
                <w:rFonts w:eastAsia="Times New Roman"/>
                <w:b/>
                <w:color w:val="000000"/>
                <w:szCs w:val="28"/>
              </w:rPr>
            </w:pPr>
            <w:r w:rsidRPr="00097F15">
              <w:rPr>
                <w:rFonts w:eastAsia="Times New Roman"/>
                <w:b/>
                <w:color w:val="000000"/>
                <w:szCs w:val="28"/>
              </w:rPr>
              <w:t>TỈNH UỶ PHÚ YÊN</w:t>
            </w:r>
          </w:p>
          <w:p w:rsidR="00EC3490" w:rsidRPr="00097F15" w:rsidRDefault="00EC3490" w:rsidP="001F3B58">
            <w:pPr>
              <w:jc w:val="center"/>
              <w:rPr>
                <w:rFonts w:eastAsia="Times New Roman"/>
                <w:color w:val="000000"/>
              </w:rPr>
            </w:pPr>
            <w:r w:rsidRPr="00097F15">
              <w:rPr>
                <w:rFonts w:eastAsia="Times New Roman"/>
                <w:color w:val="000000"/>
              </w:rPr>
              <w:t>*</w:t>
            </w:r>
          </w:p>
        </w:tc>
        <w:tc>
          <w:tcPr>
            <w:tcW w:w="10849" w:type="dxa"/>
          </w:tcPr>
          <w:p w:rsidR="00EC3490" w:rsidRPr="00097F15" w:rsidRDefault="00EC3490" w:rsidP="001F3B58">
            <w:pPr>
              <w:jc w:val="right"/>
              <w:rPr>
                <w:rFonts w:eastAsia="Times New Roman"/>
                <w:b/>
                <w:noProof/>
                <w:color w:val="000000"/>
              </w:rPr>
            </w:pPr>
            <w:r w:rsidRPr="00097F15">
              <w:rPr>
                <w:rFonts w:eastAsia="Times New Roman"/>
                <w:b/>
                <w:noProof/>
                <w:color w:val="000000"/>
              </w:rPr>
              <w:t xml:space="preserve"> </w:t>
            </w:r>
            <w:r w:rsidRPr="00097F15">
              <w:rPr>
                <w:rFonts w:eastAsia="Times New Roman"/>
                <w:b/>
                <w:noProof/>
                <w:color w:val="000000"/>
                <w:sz w:val="30"/>
              </w:rPr>
              <w:t xml:space="preserve">ĐẢNG CỘNG SẢN VIỆT </w:t>
            </w:r>
            <w:smartTag w:uri="urn:schemas-microsoft-com:office:smarttags" w:element="place">
              <w:smartTag w:uri="urn:schemas-microsoft-com:office:smarttags" w:element="country-region">
                <w:r w:rsidRPr="00097F15">
                  <w:rPr>
                    <w:rFonts w:eastAsia="Times New Roman"/>
                    <w:b/>
                    <w:noProof/>
                    <w:color w:val="000000"/>
                    <w:sz w:val="30"/>
                  </w:rPr>
                  <w:t>NAM</w:t>
                </w:r>
              </w:smartTag>
            </w:smartTag>
          </w:p>
          <w:p w:rsidR="00EC3490" w:rsidRPr="00097F15" w:rsidRDefault="00B769E7" w:rsidP="001F3B58">
            <w:pPr>
              <w:spacing w:before="20"/>
              <w:jc w:val="right"/>
              <w:rPr>
                <w:rFonts w:eastAsia="Times New Roman"/>
                <w:i/>
                <w:noProof/>
                <w:color w:val="000000"/>
                <w:szCs w:val="28"/>
              </w:rPr>
            </w:pPr>
            <w:r>
              <w:rPr>
                <w:rFonts w:eastAsia="Times New Roman"/>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4138930</wp:posOffset>
                      </wp:positionH>
                      <wp:positionV relativeFrom="paragraph">
                        <wp:posOffset>1905</wp:posOffset>
                      </wp:positionV>
                      <wp:extent cx="2609215" cy="0"/>
                      <wp:effectExtent l="6350" t="5715" r="13335" b="13335"/>
                      <wp:wrapTight wrapText="bothSides">
                        <wp:wrapPolygon edited="0">
                          <wp:start x="0" y="-2147483648"/>
                          <wp:lineTo x="284" y="-2147483648"/>
                          <wp:lineTo x="284" y="-2147483648"/>
                          <wp:lineTo x="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68970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5pt" to="5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l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">
                      <w10:wrap type="tight"/>
                    </v:line>
                  </w:pict>
                </mc:Fallback>
              </mc:AlternateContent>
            </w:r>
            <w:r w:rsidR="00EC3490" w:rsidRPr="00097F15">
              <w:rPr>
                <w:rFonts w:eastAsia="Times New Roman"/>
                <w:i/>
                <w:noProof/>
                <w:color w:val="000000"/>
                <w:szCs w:val="28"/>
              </w:rPr>
              <w:t xml:space="preserve"> </w:t>
            </w:r>
          </w:p>
        </w:tc>
      </w:tr>
    </w:tbl>
    <w:p w:rsidR="00EC3490" w:rsidRPr="00EB0722" w:rsidRDefault="00EC3490" w:rsidP="00D23728">
      <w:pPr>
        <w:pStyle w:val="NormalWeb"/>
        <w:spacing w:before="60" w:beforeAutospacing="0" w:after="60" w:afterAutospacing="0" w:line="320" w:lineRule="exact"/>
        <w:jc w:val="both"/>
        <w:rPr>
          <w:rStyle w:val="Vanbnnidung"/>
          <w:rFonts w:ascii="Times New Roman" w:hAnsi="Times New Roman"/>
          <w:sz w:val="14"/>
          <w:szCs w:val="28"/>
        </w:rPr>
      </w:pPr>
    </w:p>
    <w:tbl>
      <w:tblPr>
        <w:tblW w:w="15574" w:type="dxa"/>
        <w:tblInd w:w="94" w:type="dxa"/>
        <w:tblLook w:val="04A0" w:firstRow="1" w:lastRow="0" w:firstColumn="1" w:lastColumn="0" w:noHBand="0" w:noVBand="1"/>
      </w:tblPr>
      <w:tblGrid>
        <w:gridCol w:w="15574"/>
      </w:tblGrid>
      <w:tr w:rsidR="00EC3490" w:rsidRPr="00790D91" w:rsidTr="00EB0722">
        <w:trPr>
          <w:trHeight w:val="1470"/>
        </w:trPr>
        <w:tc>
          <w:tcPr>
            <w:tcW w:w="15574" w:type="dxa"/>
            <w:shd w:val="clear" w:color="auto" w:fill="auto"/>
            <w:vAlign w:val="center"/>
            <w:hideMark/>
          </w:tcPr>
          <w:p w:rsidR="00EC3490" w:rsidRPr="00790D91" w:rsidRDefault="00EC3490" w:rsidP="00AA5D9F">
            <w:pPr>
              <w:jc w:val="center"/>
              <w:rPr>
                <w:rFonts w:eastAsia="Times New Roman"/>
                <w:b/>
                <w:bCs/>
                <w:color w:val="000000"/>
                <w:szCs w:val="28"/>
              </w:rPr>
            </w:pPr>
            <w:bookmarkStart w:id="0" w:name="RANGE!A1:F25"/>
            <w:r w:rsidRPr="00790D91">
              <w:rPr>
                <w:rFonts w:eastAsia="Times New Roman"/>
                <w:b/>
                <w:bCs/>
                <w:color w:val="000000"/>
                <w:szCs w:val="28"/>
              </w:rPr>
              <w:t xml:space="preserve">BIỂU SỐ </w:t>
            </w:r>
            <w:r w:rsidR="00EB0722">
              <w:rPr>
                <w:rFonts w:eastAsia="Times New Roman"/>
                <w:b/>
                <w:bCs/>
                <w:color w:val="000000"/>
                <w:szCs w:val="28"/>
              </w:rPr>
              <w:t>2</w:t>
            </w:r>
            <w:r w:rsidRPr="00790D91">
              <w:rPr>
                <w:rFonts w:eastAsia="Times New Roman"/>
                <w:b/>
                <w:bCs/>
                <w:color w:val="000000"/>
                <w:szCs w:val="28"/>
              </w:rPr>
              <w:br/>
              <w:t xml:space="preserve">THỐNG KÊ </w:t>
            </w:r>
            <w:r>
              <w:rPr>
                <w:rFonts w:eastAsia="Times New Roman"/>
                <w:b/>
                <w:bCs/>
                <w:color w:val="000000"/>
                <w:szCs w:val="28"/>
              </w:rPr>
              <w:t xml:space="preserve">SỐ LƯỢNG, </w:t>
            </w:r>
            <w:r w:rsidRPr="00790D91">
              <w:rPr>
                <w:rFonts w:eastAsia="Times New Roman"/>
                <w:b/>
                <w:bCs/>
                <w:color w:val="000000"/>
                <w:szCs w:val="28"/>
              </w:rPr>
              <w:t>CHẤT LƯỢNG C</w:t>
            </w:r>
            <w:r>
              <w:rPr>
                <w:rFonts w:eastAsia="Times New Roman"/>
                <w:b/>
                <w:bCs/>
                <w:color w:val="000000"/>
                <w:szCs w:val="28"/>
              </w:rPr>
              <w:t>ÁN BỘ, CÔNG CHỨC, VIÊN CHỨC</w:t>
            </w:r>
            <w:r w:rsidRPr="00790D91">
              <w:rPr>
                <w:rFonts w:eastAsia="Times New Roman"/>
                <w:b/>
                <w:bCs/>
                <w:color w:val="000000"/>
                <w:szCs w:val="28"/>
              </w:rPr>
              <w:br/>
            </w:r>
            <w:r w:rsidRPr="00790D91">
              <w:rPr>
                <w:rFonts w:eastAsia="Times New Roman"/>
                <w:bCs/>
                <w:i/>
                <w:color w:val="000000"/>
                <w:szCs w:val="28"/>
              </w:rPr>
              <w:t>(Tính đến tháng 12/2020)</w:t>
            </w:r>
            <w:r w:rsidRPr="00790D91">
              <w:rPr>
                <w:rFonts w:eastAsia="Times New Roman"/>
                <w:bCs/>
                <w:i/>
                <w:color w:val="000000"/>
                <w:szCs w:val="28"/>
              </w:rPr>
              <w:br/>
            </w:r>
            <w:r w:rsidRPr="00790D91">
              <w:rPr>
                <w:rFonts w:eastAsia="Times New Roman"/>
                <w:i/>
                <w:iCs/>
                <w:color w:val="000000"/>
                <w:szCs w:val="28"/>
              </w:rPr>
              <w:t xml:space="preserve">(kèm theo Chương trình hành động </w:t>
            </w:r>
            <w:r w:rsidR="00AA5D9F">
              <w:rPr>
                <w:rFonts w:eastAsia="Times New Roman"/>
                <w:i/>
                <w:iCs/>
                <w:color w:val="000000"/>
                <w:szCs w:val="28"/>
              </w:rPr>
              <w:t>07</w:t>
            </w:r>
            <w:r w:rsidRPr="00790D91">
              <w:rPr>
                <w:rFonts w:eastAsia="Times New Roman"/>
                <w:i/>
                <w:iCs/>
                <w:color w:val="000000"/>
                <w:szCs w:val="28"/>
              </w:rPr>
              <w:t xml:space="preserve"> -Ctr/TU ngày  </w:t>
            </w:r>
            <w:r w:rsidR="00AA5D9F">
              <w:rPr>
                <w:rFonts w:eastAsia="Times New Roman"/>
                <w:i/>
                <w:iCs/>
                <w:color w:val="000000"/>
                <w:szCs w:val="28"/>
              </w:rPr>
              <w:t>02</w:t>
            </w:r>
            <w:r w:rsidRPr="00790D91">
              <w:rPr>
                <w:rFonts w:eastAsia="Times New Roman"/>
                <w:i/>
                <w:iCs/>
                <w:color w:val="000000"/>
                <w:szCs w:val="28"/>
              </w:rPr>
              <w:t>/</w:t>
            </w:r>
            <w:r w:rsidR="00AA5D9F">
              <w:rPr>
                <w:rFonts w:eastAsia="Times New Roman"/>
                <w:i/>
                <w:iCs/>
                <w:color w:val="000000"/>
                <w:szCs w:val="28"/>
              </w:rPr>
              <w:t>7</w:t>
            </w:r>
            <w:bookmarkStart w:id="1" w:name="_GoBack"/>
            <w:bookmarkEnd w:id="1"/>
            <w:r>
              <w:rPr>
                <w:rFonts w:eastAsia="Times New Roman"/>
                <w:i/>
                <w:iCs/>
                <w:color w:val="000000"/>
                <w:szCs w:val="28"/>
              </w:rPr>
              <w:t xml:space="preserve"> </w:t>
            </w:r>
            <w:r w:rsidRPr="00790D91">
              <w:rPr>
                <w:rFonts w:eastAsia="Times New Roman"/>
                <w:i/>
                <w:iCs/>
                <w:color w:val="000000"/>
                <w:szCs w:val="28"/>
              </w:rPr>
              <w:t>/2021 của Tỉnh ủy)</w:t>
            </w:r>
            <w:bookmarkEnd w:id="0"/>
          </w:p>
        </w:tc>
      </w:tr>
    </w:tbl>
    <w:p w:rsidR="00EC3490" w:rsidRPr="00EB0722" w:rsidRDefault="00EC3490" w:rsidP="00EC3490">
      <w:pPr>
        <w:pStyle w:val="NormalWeb"/>
        <w:spacing w:before="60" w:beforeAutospacing="0" w:after="60" w:afterAutospacing="0" w:line="320" w:lineRule="exact"/>
        <w:jc w:val="both"/>
        <w:rPr>
          <w:rStyle w:val="Vanbnnidung"/>
          <w:rFonts w:ascii="Times New Roman" w:hAnsi="Times New Roman"/>
          <w:sz w:val="20"/>
          <w:szCs w:val="28"/>
        </w:rPr>
      </w:pPr>
    </w:p>
    <w:tbl>
      <w:tblPr>
        <w:tblW w:w="1547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684"/>
        <w:gridCol w:w="1417"/>
        <w:gridCol w:w="1160"/>
        <w:gridCol w:w="1300"/>
        <w:gridCol w:w="1200"/>
        <w:gridCol w:w="1301"/>
        <w:gridCol w:w="1134"/>
        <w:gridCol w:w="1276"/>
        <w:gridCol w:w="1276"/>
        <w:gridCol w:w="1000"/>
      </w:tblGrid>
      <w:tr w:rsidR="00A21AFA" w:rsidRPr="00EB0722" w:rsidTr="00EB0722">
        <w:trPr>
          <w:trHeight w:val="435"/>
          <w:tblHeader/>
        </w:trPr>
        <w:tc>
          <w:tcPr>
            <w:tcW w:w="730" w:type="dxa"/>
            <w:vMerge w:val="restart"/>
            <w:shd w:val="clear" w:color="auto" w:fill="auto"/>
            <w:noWrap/>
            <w:vAlign w:val="center"/>
            <w:hideMark/>
          </w:tcPr>
          <w:p w:rsidR="00A21AFA" w:rsidRPr="00EB0722" w:rsidRDefault="00A21AFA" w:rsidP="00D83F68">
            <w:pPr>
              <w:jc w:val="center"/>
              <w:rPr>
                <w:rFonts w:eastAsia="Times New Roman"/>
                <w:b/>
                <w:bCs/>
                <w:color w:val="000000"/>
                <w:sz w:val="24"/>
                <w:szCs w:val="24"/>
              </w:rPr>
            </w:pPr>
            <w:r w:rsidRPr="00EB0722">
              <w:rPr>
                <w:rFonts w:eastAsia="Times New Roman"/>
                <w:b/>
                <w:bCs/>
                <w:color w:val="000000"/>
                <w:sz w:val="24"/>
                <w:szCs w:val="24"/>
              </w:rPr>
              <w:t>STT</w:t>
            </w:r>
          </w:p>
          <w:p w:rsidR="00A21AFA" w:rsidRPr="00A21AFA" w:rsidRDefault="00A21AFA" w:rsidP="00D83F68">
            <w:pPr>
              <w:jc w:val="center"/>
              <w:rPr>
                <w:rFonts w:eastAsia="Times New Roman"/>
                <w:b/>
                <w:bCs/>
                <w:color w:val="000000"/>
                <w:sz w:val="24"/>
                <w:szCs w:val="24"/>
              </w:rPr>
            </w:pPr>
          </w:p>
        </w:tc>
        <w:tc>
          <w:tcPr>
            <w:tcW w:w="3684" w:type="dxa"/>
            <w:vMerge w:val="restart"/>
            <w:shd w:val="clear" w:color="auto" w:fill="auto"/>
            <w:vAlign w:val="center"/>
            <w:hideMark/>
          </w:tcPr>
          <w:p w:rsidR="00A21AFA" w:rsidRPr="00EB0722" w:rsidRDefault="00A21AFA" w:rsidP="00A21AFA">
            <w:pPr>
              <w:jc w:val="center"/>
              <w:rPr>
                <w:rFonts w:eastAsia="Times New Roman"/>
                <w:b/>
                <w:bCs/>
                <w:color w:val="000000"/>
                <w:sz w:val="24"/>
                <w:szCs w:val="24"/>
              </w:rPr>
            </w:pPr>
            <w:r w:rsidRPr="00A21AFA">
              <w:rPr>
                <w:rFonts w:eastAsia="Times New Roman"/>
                <w:b/>
                <w:bCs/>
                <w:color w:val="000000"/>
                <w:sz w:val="24"/>
                <w:szCs w:val="24"/>
              </w:rPr>
              <w:t> </w:t>
            </w:r>
          </w:p>
          <w:p w:rsidR="00A21AFA" w:rsidRPr="00A21AFA" w:rsidRDefault="00A21AFA" w:rsidP="00A21AFA">
            <w:pPr>
              <w:jc w:val="center"/>
              <w:rPr>
                <w:rFonts w:eastAsia="Times New Roman"/>
                <w:b/>
                <w:bCs/>
                <w:color w:val="000000"/>
                <w:sz w:val="24"/>
                <w:szCs w:val="24"/>
              </w:rPr>
            </w:pPr>
            <w:r w:rsidRPr="00A21AFA">
              <w:rPr>
                <w:rFonts w:eastAsia="Times New Roman"/>
                <w:b/>
                <w:bCs/>
                <w:color w:val="000000"/>
                <w:sz w:val="24"/>
                <w:szCs w:val="24"/>
              </w:rPr>
              <w:t> </w:t>
            </w:r>
            <w:r w:rsidRPr="00EB0722">
              <w:rPr>
                <w:rFonts w:eastAsia="Times New Roman"/>
                <w:b/>
                <w:bCs/>
                <w:color w:val="000000"/>
                <w:sz w:val="24"/>
                <w:szCs w:val="24"/>
              </w:rPr>
              <w:t>Tiêu chí</w:t>
            </w:r>
          </w:p>
        </w:tc>
        <w:tc>
          <w:tcPr>
            <w:tcW w:w="2577" w:type="dxa"/>
            <w:gridSpan w:val="2"/>
            <w:shd w:val="clear" w:color="auto" w:fill="auto"/>
            <w:vAlign w:val="center"/>
            <w:hideMark/>
          </w:tcPr>
          <w:p w:rsidR="00A21AFA" w:rsidRPr="00A21AFA" w:rsidRDefault="00A21AFA" w:rsidP="00A21AFA">
            <w:pPr>
              <w:jc w:val="center"/>
              <w:rPr>
                <w:rFonts w:eastAsia="Times New Roman"/>
                <w:b/>
                <w:bCs/>
                <w:color w:val="000000"/>
                <w:sz w:val="24"/>
                <w:szCs w:val="24"/>
              </w:rPr>
            </w:pPr>
            <w:r w:rsidRPr="00A21AFA">
              <w:rPr>
                <w:rFonts w:eastAsia="Times New Roman"/>
                <w:b/>
                <w:bCs/>
                <w:color w:val="000000"/>
                <w:sz w:val="24"/>
                <w:szCs w:val="24"/>
              </w:rPr>
              <w:t>TỔNG</w:t>
            </w:r>
          </w:p>
        </w:tc>
        <w:tc>
          <w:tcPr>
            <w:tcW w:w="2500" w:type="dxa"/>
            <w:gridSpan w:val="2"/>
            <w:shd w:val="clear" w:color="auto" w:fill="auto"/>
            <w:vAlign w:val="center"/>
            <w:hideMark/>
          </w:tcPr>
          <w:p w:rsidR="00A21AFA" w:rsidRPr="00A21AFA" w:rsidRDefault="00A21AFA" w:rsidP="00A21AFA">
            <w:pPr>
              <w:jc w:val="center"/>
              <w:rPr>
                <w:rFonts w:eastAsia="Times New Roman"/>
                <w:b/>
                <w:bCs/>
                <w:i/>
                <w:iCs/>
                <w:color w:val="000000"/>
                <w:sz w:val="24"/>
                <w:szCs w:val="24"/>
              </w:rPr>
            </w:pPr>
            <w:r w:rsidRPr="00A21AFA">
              <w:rPr>
                <w:rFonts w:eastAsia="Times New Roman"/>
                <w:b/>
                <w:bCs/>
                <w:i/>
                <w:iCs/>
                <w:color w:val="000000"/>
                <w:sz w:val="24"/>
                <w:szCs w:val="24"/>
              </w:rPr>
              <w:t>Cấp tỉnh</w:t>
            </w:r>
          </w:p>
        </w:tc>
        <w:tc>
          <w:tcPr>
            <w:tcW w:w="2435" w:type="dxa"/>
            <w:gridSpan w:val="2"/>
            <w:shd w:val="clear" w:color="auto" w:fill="auto"/>
            <w:vAlign w:val="center"/>
            <w:hideMark/>
          </w:tcPr>
          <w:p w:rsidR="00A21AFA" w:rsidRPr="00A21AFA" w:rsidRDefault="00A21AFA" w:rsidP="00A21AFA">
            <w:pPr>
              <w:jc w:val="center"/>
              <w:rPr>
                <w:rFonts w:eastAsia="Times New Roman"/>
                <w:b/>
                <w:bCs/>
                <w:i/>
                <w:iCs/>
                <w:color w:val="000000"/>
                <w:sz w:val="24"/>
                <w:szCs w:val="24"/>
              </w:rPr>
            </w:pPr>
            <w:r w:rsidRPr="00A21AFA">
              <w:rPr>
                <w:rFonts w:eastAsia="Times New Roman"/>
                <w:b/>
                <w:bCs/>
                <w:i/>
                <w:iCs/>
                <w:color w:val="000000"/>
                <w:sz w:val="24"/>
                <w:szCs w:val="24"/>
              </w:rPr>
              <w:t>Cấp huyện</w:t>
            </w:r>
          </w:p>
        </w:tc>
        <w:tc>
          <w:tcPr>
            <w:tcW w:w="2552" w:type="dxa"/>
            <w:gridSpan w:val="2"/>
            <w:shd w:val="clear" w:color="auto" w:fill="auto"/>
            <w:vAlign w:val="center"/>
            <w:hideMark/>
          </w:tcPr>
          <w:p w:rsidR="00A21AFA" w:rsidRPr="00A21AFA" w:rsidRDefault="00A21AFA" w:rsidP="00A21AFA">
            <w:pPr>
              <w:jc w:val="center"/>
              <w:rPr>
                <w:rFonts w:eastAsia="Times New Roman"/>
                <w:b/>
                <w:bCs/>
                <w:i/>
                <w:iCs/>
                <w:color w:val="000000"/>
                <w:sz w:val="24"/>
                <w:szCs w:val="24"/>
              </w:rPr>
            </w:pPr>
            <w:r w:rsidRPr="00A21AFA">
              <w:rPr>
                <w:rFonts w:eastAsia="Times New Roman"/>
                <w:b/>
                <w:bCs/>
                <w:i/>
                <w:iCs/>
                <w:color w:val="000000"/>
                <w:sz w:val="24"/>
                <w:szCs w:val="24"/>
              </w:rPr>
              <w:t>Cấp xã</w:t>
            </w:r>
          </w:p>
        </w:tc>
        <w:tc>
          <w:tcPr>
            <w:tcW w:w="1000" w:type="dxa"/>
            <w:vMerge w:val="restart"/>
            <w:shd w:val="clear" w:color="auto" w:fill="auto"/>
            <w:vAlign w:val="center"/>
            <w:hideMark/>
          </w:tcPr>
          <w:p w:rsidR="00A21AFA" w:rsidRPr="00A21AFA" w:rsidRDefault="00A21AFA" w:rsidP="00A21AFA">
            <w:pPr>
              <w:jc w:val="center"/>
              <w:rPr>
                <w:rFonts w:eastAsia="Times New Roman"/>
                <w:b/>
                <w:bCs/>
                <w:i/>
                <w:iCs/>
                <w:color w:val="000000"/>
                <w:sz w:val="24"/>
                <w:szCs w:val="24"/>
              </w:rPr>
            </w:pPr>
            <w:r w:rsidRPr="00A21AFA">
              <w:rPr>
                <w:rFonts w:eastAsia="Times New Roman"/>
                <w:b/>
                <w:bCs/>
                <w:i/>
                <w:iCs/>
                <w:color w:val="000000"/>
                <w:sz w:val="24"/>
                <w:szCs w:val="24"/>
              </w:rPr>
              <w:t>Ghi chú</w:t>
            </w:r>
          </w:p>
        </w:tc>
      </w:tr>
      <w:tr w:rsidR="00A21AFA" w:rsidRPr="00EB0722" w:rsidTr="00DB5319">
        <w:trPr>
          <w:trHeight w:val="435"/>
          <w:tblHeader/>
        </w:trPr>
        <w:tc>
          <w:tcPr>
            <w:tcW w:w="730" w:type="dxa"/>
            <w:vMerge/>
            <w:tcBorders>
              <w:bottom w:val="single" w:sz="4" w:space="0" w:color="auto"/>
            </w:tcBorders>
            <w:shd w:val="clear" w:color="auto" w:fill="auto"/>
            <w:noWrap/>
            <w:vAlign w:val="center"/>
            <w:hideMark/>
          </w:tcPr>
          <w:p w:rsidR="00A21AFA" w:rsidRPr="00A21AFA" w:rsidRDefault="00A21AFA" w:rsidP="00D83F68">
            <w:pPr>
              <w:jc w:val="center"/>
              <w:rPr>
                <w:rFonts w:eastAsia="Times New Roman"/>
                <w:b/>
                <w:bCs/>
                <w:color w:val="000000"/>
                <w:sz w:val="24"/>
                <w:szCs w:val="24"/>
              </w:rPr>
            </w:pPr>
          </w:p>
        </w:tc>
        <w:tc>
          <w:tcPr>
            <w:tcW w:w="3684" w:type="dxa"/>
            <w:vMerge/>
            <w:shd w:val="clear" w:color="auto" w:fill="auto"/>
            <w:vAlign w:val="center"/>
            <w:hideMark/>
          </w:tcPr>
          <w:p w:rsidR="00A21AFA" w:rsidRPr="00A21AFA" w:rsidRDefault="00A21AFA" w:rsidP="00A21AFA">
            <w:pPr>
              <w:jc w:val="center"/>
              <w:rPr>
                <w:rFonts w:eastAsia="Times New Roman"/>
                <w:b/>
                <w:bCs/>
                <w:color w:val="000000"/>
                <w:sz w:val="24"/>
                <w:szCs w:val="24"/>
              </w:rPr>
            </w:pPr>
          </w:p>
        </w:tc>
        <w:tc>
          <w:tcPr>
            <w:tcW w:w="1417" w:type="dxa"/>
            <w:shd w:val="clear" w:color="auto" w:fill="auto"/>
            <w:vAlign w:val="center"/>
            <w:hideMark/>
          </w:tcPr>
          <w:p w:rsidR="00A21AFA" w:rsidRPr="00A21AFA" w:rsidRDefault="00A21AFA" w:rsidP="00A21AFA">
            <w:pPr>
              <w:jc w:val="center"/>
              <w:rPr>
                <w:rFonts w:eastAsia="Times New Roman"/>
                <w:i/>
                <w:iCs/>
                <w:color w:val="000000"/>
                <w:sz w:val="24"/>
                <w:szCs w:val="24"/>
              </w:rPr>
            </w:pPr>
            <w:r w:rsidRPr="00A21AFA">
              <w:rPr>
                <w:rFonts w:eastAsia="Times New Roman"/>
                <w:i/>
                <w:iCs/>
                <w:color w:val="000000"/>
                <w:sz w:val="24"/>
                <w:szCs w:val="24"/>
              </w:rPr>
              <w:t>Số lượng</w:t>
            </w:r>
          </w:p>
        </w:tc>
        <w:tc>
          <w:tcPr>
            <w:tcW w:w="1160" w:type="dxa"/>
            <w:shd w:val="clear" w:color="auto" w:fill="auto"/>
            <w:noWrap/>
            <w:vAlign w:val="center"/>
            <w:hideMark/>
          </w:tcPr>
          <w:p w:rsidR="00A21AFA" w:rsidRPr="00A21AFA" w:rsidRDefault="00A21AFA" w:rsidP="00A21AFA">
            <w:pPr>
              <w:jc w:val="center"/>
              <w:rPr>
                <w:rFonts w:eastAsia="Times New Roman"/>
                <w:color w:val="000000"/>
                <w:sz w:val="24"/>
                <w:szCs w:val="24"/>
              </w:rPr>
            </w:pPr>
            <w:r w:rsidRPr="00A21AFA">
              <w:rPr>
                <w:rFonts w:eastAsia="Times New Roman"/>
                <w:color w:val="000000"/>
                <w:sz w:val="24"/>
                <w:szCs w:val="24"/>
              </w:rPr>
              <w:t>Tỷ lệ %</w:t>
            </w:r>
          </w:p>
        </w:tc>
        <w:tc>
          <w:tcPr>
            <w:tcW w:w="1300" w:type="dxa"/>
            <w:shd w:val="clear" w:color="auto" w:fill="auto"/>
            <w:vAlign w:val="center"/>
            <w:hideMark/>
          </w:tcPr>
          <w:p w:rsidR="00A21AFA" w:rsidRPr="00A21AFA" w:rsidRDefault="00A21AFA" w:rsidP="00A21AFA">
            <w:pPr>
              <w:jc w:val="center"/>
              <w:rPr>
                <w:rFonts w:eastAsia="Times New Roman"/>
                <w:i/>
                <w:iCs/>
                <w:color w:val="000000"/>
                <w:sz w:val="24"/>
                <w:szCs w:val="24"/>
              </w:rPr>
            </w:pPr>
            <w:r w:rsidRPr="00A21AFA">
              <w:rPr>
                <w:rFonts w:eastAsia="Times New Roman"/>
                <w:i/>
                <w:iCs/>
                <w:color w:val="000000"/>
                <w:sz w:val="24"/>
                <w:szCs w:val="24"/>
              </w:rPr>
              <w:t>Số lượng</w:t>
            </w:r>
          </w:p>
        </w:tc>
        <w:tc>
          <w:tcPr>
            <w:tcW w:w="1200" w:type="dxa"/>
            <w:shd w:val="clear" w:color="auto" w:fill="auto"/>
            <w:noWrap/>
            <w:vAlign w:val="center"/>
            <w:hideMark/>
          </w:tcPr>
          <w:p w:rsidR="00A21AFA" w:rsidRPr="00A21AFA" w:rsidRDefault="00A21AFA" w:rsidP="00A21AFA">
            <w:pPr>
              <w:jc w:val="center"/>
              <w:rPr>
                <w:rFonts w:eastAsia="Times New Roman"/>
                <w:color w:val="000000"/>
                <w:sz w:val="24"/>
                <w:szCs w:val="24"/>
              </w:rPr>
            </w:pPr>
            <w:r w:rsidRPr="00A21AFA">
              <w:rPr>
                <w:rFonts w:eastAsia="Times New Roman"/>
                <w:color w:val="000000"/>
                <w:sz w:val="24"/>
                <w:szCs w:val="24"/>
              </w:rPr>
              <w:t>Tỷ lệ %</w:t>
            </w:r>
          </w:p>
        </w:tc>
        <w:tc>
          <w:tcPr>
            <w:tcW w:w="1301" w:type="dxa"/>
            <w:shd w:val="clear" w:color="auto" w:fill="auto"/>
            <w:vAlign w:val="center"/>
            <w:hideMark/>
          </w:tcPr>
          <w:p w:rsidR="00A21AFA" w:rsidRPr="00A21AFA" w:rsidRDefault="00A21AFA" w:rsidP="00A21AFA">
            <w:pPr>
              <w:jc w:val="center"/>
              <w:rPr>
                <w:rFonts w:eastAsia="Times New Roman"/>
                <w:i/>
                <w:iCs/>
                <w:color w:val="000000"/>
                <w:sz w:val="24"/>
                <w:szCs w:val="24"/>
              </w:rPr>
            </w:pPr>
            <w:r w:rsidRPr="00A21AFA">
              <w:rPr>
                <w:rFonts w:eastAsia="Times New Roman"/>
                <w:i/>
                <w:iCs/>
                <w:color w:val="000000"/>
                <w:sz w:val="24"/>
                <w:szCs w:val="24"/>
              </w:rPr>
              <w:t>Số lượng</w:t>
            </w:r>
          </w:p>
        </w:tc>
        <w:tc>
          <w:tcPr>
            <w:tcW w:w="1134" w:type="dxa"/>
            <w:shd w:val="clear" w:color="auto" w:fill="auto"/>
            <w:noWrap/>
            <w:vAlign w:val="center"/>
            <w:hideMark/>
          </w:tcPr>
          <w:p w:rsidR="00A21AFA" w:rsidRPr="00A21AFA" w:rsidRDefault="00A21AFA" w:rsidP="00A21AFA">
            <w:pPr>
              <w:jc w:val="center"/>
              <w:rPr>
                <w:rFonts w:eastAsia="Times New Roman"/>
                <w:color w:val="000000"/>
                <w:sz w:val="24"/>
                <w:szCs w:val="24"/>
              </w:rPr>
            </w:pPr>
            <w:r w:rsidRPr="00A21AFA">
              <w:rPr>
                <w:rFonts w:eastAsia="Times New Roman"/>
                <w:color w:val="000000"/>
                <w:sz w:val="24"/>
                <w:szCs w:val="24"/>
              </w:rPr>
              <w:t>Tỷ lệ %</w:t>
            </w:r>
          </w:p>
        </w:tc>
        <w:tc>
          <w:tcPr>
            <w:tcW w:w="1276" w:type="dxa"/>
            <w:shd w:val="clear" w:color="auto" w:fill="auto"/>
            <w:vAlign w:val="center"/>
            <w:hideMark/>
          </w:tcPr>
          <w:p w:rsidR="00A21AFA" w:rsidRPr="00A21AFA" w:rsidRDefault="00A21AFA" w:rsidP="00A21AFA">
            <w:pPr>
              <w:jc w:val="center"/>
              <w:rPr>
                <w:rFonts w:eastAsia="Times New Roman"/>
                <w:i/>
                <w:iCs/>
                <w:color w:val="000000"/>
                <w:sz w:val="24"/>
                <w:szCs w:val="24"/>
              </w:rPr>
            </w:pPr>
            <w:r w:rsidRPr="00A21AFA">
              <w:rPr>
                <w:rFonts w:eastAsia="Times New Roman"/>
                <w:i/>
                <w:iCs/>
                <w:color w:val="000000"/>
                <w:sz w:val="24"/>
                <w:szCs w:val="24"/>
              </w:rPr>
              <w:t>Số lượng</w:t>
            </w:r>
          </w:p>
        </w:tc>
        <w:tc>
          <w:tcPr>
            <w:tcW w:w="1276" w:type="dxa"/>
            <w:shd w:val="clear" w:color="auto" w:fill="auto"/>
            <w:noWrap/>
            <w:vAlign w:val="center"/>
            <w:hideMark/>
          </w:tcPr>
          <w:p w:rsidR="00A21AFA" w:rsidRPr="00A21AFA" w:rsidRDefault="00A21AFA" w:rsidP="00A21AFA">
            <w:pPr>
              <w:jc w:val="center"/>
              <w:rPr>
                <w:rFonts w:eastAsia="Times New Roman"/>
                <w:color w:val="000000"/>
                <w:sz w:val="24"/>
                <w:szCs w:val="24"/>
              </w:rPr>
            </w:pPr>
            <w:r w:rsidRPr="00A21AFA">
              <w:rPr>
                <w:rFonts w:eastAsia="Times New Roman"/>
                <w:color w:val="000000"/>
                <w:sz w:val="24"/>
                <w:szCs w:val="24"/>
              </w:rPr>
              <w:t>Tỷ lệ %</w:t>
            </w:r>
          </w:p>
        </w:tc>
        <w:tc>
          <w:tcPr>
            <w:tcW w:w="1000" w:type="dxa"/>
            <w:vMerge/>
            <w:vAlign w:val="center"/>
            <w:hideMark/>
          </w:tcPr>
          <w:p w:rsidR="00A21AFA" w:rsidRPr="00A21AFA" w:rsidRDefault="00A21AFA" w:rsidP="00A21AFA">
            <w:pPr>
              <w:rPr>
                <w:rFonts w:eastAsia="Times New Roman"/>
                <w:b/>
                <w:bCs/>
                <w:i/>
                <w:iCs/>
                <w:color w:val="000000"/>
                <w:sz w:val="24"/>
                <w:szCs w:val="24"/>
              </w:rPr>
            </w:pPr>
          </w:p>
        </w:tc>
      </w:tr>
      <w:tr w:rsidR="00DB5319" w:rsidRPr="00A21AFA" w:rsidTr="00DB5319">
        <w:trPr>
          <w:trHeight w:val="681"/>
        </w:trPr>
        <w:tc>
          <w:tcPr>
            <w:tcW w:w="730" w:type="dxa"/>
            <w:vMerge w:val="restart"/>
            <w:tcBorders>
              <w:top w:val="single" w:sz="4" w:space="0" w:color="auto"/>
              <w:left w:val="single" w:sz="4" w:space="0" w:color="auto"/>
              <w:right w:val="single" w:sz="4" w:space="0" w:color="auto"/>
            </w:tcBorders>
            <w:shd w:val="clear" w:color="auto" w:fill="auto"/>
            <w:noWrap/>
            <w:hideMark/>
          </w:tcPr>
          <w:p w:rsidR="00DB5319" w:rsidRPr="00A21AFA" w:rsidRDefault="00DB5319" w:rsidP="00D83F68">
            <w:pPr>
              <w:spacing w:before="120" w:after="120"/>
              <w:jc w:val="center"/>
              <w:rPr>
                <w:rFonts w:eastAsia="Times New Roman"/>
                <w:b/>
                <w:bCs/>
                <w:color w:val="000000"/>
                <w:sz w:val="24"/>
                <w:szCs w:val="24"/>
              </w:rPr>
            </w:pPr>
            <w:r>
              <w:rPr>
                <w:rFonts w:eastAsia="Times New Roman"/>
                <w:b/>
                <w:bCs/>
                <w:color w:val="000000"/>
                <w:sz w:val="24"/>
                <w:szCs w:val="24"/>
              </w:rPr>
              <w:t>1</w:t>
            </w:r>
          </w:p>
        </w:tc>
        <w:tc>
          <w:tcPr>
            <w:tcW w:w="3684" w:type="dxa"/>
            <w:tcBorders>
              <w:left w:val="single" w:sz="4" w:space="0" w:color="auto"/>
            </w:tcBorders>
            <w:shd w:val="clear" w:color="auto" w:fill="auto"/>
            <w:hideMark/>
          </w:tcPr>
          <w:p w:rsidR="00DB5319" w:rsidRPr="00A21AFA" w:rsidRDefault="00DB5319" w:rsidP="00DB5319">
            <w:pPr>
              <w:spacing w:before="120" w:after="120"/>
              <w:rPr>
                <w:rFonts w:eastAsia="Times New Roman"/>
                <w:b/>
                <w:bCs/>
                <w:color w:val="000000"/>
                <w:sz w:val="24"/>
                <w:szCs w:val="24"/>
              </w:rPr>
            </w:pPr>
            <w:r w:rsidRPr="00A21AFA">
              <w:rPr>
                <w:rFonts w:eastAsia="Times New Roman"/>
                <w:b/>
                <w:bCs/>
                <w:color w:val="000000"/>
                <w:sz w:val="24"/>
                <w:szCs w:val="24"/>
              </w:rPr>
              <w:t>Tổng cán bộ, công chức, viên chức thuộc tỉnh quản lý</w:t>
            </w:r>
            <w:r w:rsidRPr="00EB0722">
              <w:rPr>
                <w:b/>
                <w:sz w:val="24"/>
                <w:szCs w:val="24"/>
                <w:vertAlign w:val="superscript"/>
              </w:rPr>
              <w:t>(</w:t>
            </w:r>
            <w:r w:rsidRPr="00EB0722">
              <w:rPr>
                <w:rStyle w:val="FootnoteReference"/>
                <w:b/>
                <w:sz w:val="24"/>
                <w:szCs w:val="24"/>
              </w:rPr>
              <w:footnoteReference w:id="1"/>
            </w:r>
            <w:r w:rsidRPr="00EB0722">
              <w:rPr>
                <w:b/>
                <w:sz w:val="24"/>
                <w:szCs w:val="24"/>
                <w:vertAlign w:val="superscript"/>
              </w:rPr>
              <w:t>)</w:t>
            </w:r>
          </w:p>
        </w:tc>
        <w:tc>
          <w:tcPr>
            <w:tcW w:w="1417" w:type="dxa"/>
            <w:shd w:val="clear" w:color="auto" w:fill="auto"/>
            <w:vAlign w:val="center"/>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20763</w:t>
            </w:r>
          </w:p>
        </w:tc>
        <w:tc>
          <w:tcPr>
            <w:tcW w:w="1160" w:type="dxa"/>
            <w:shd w:val="clear" w:color="auto" w:fill="auto"/>
            <w:noWrap/>
            <w:vAlign w:val="center"/>
            <w:hideMark/>
          </w:tcPr>
          <w:p w:rsidR="00DB5319" w:rsidRPr="00A21AFA" w:rsidRDefault="00DB5319" w:rsidP="00DB5319">
            <w:pPr>
              <w:spacing w:before="120" w:after="120"/>
              <w:jc w:val="center"/>
              <w:rPr>
                <w:rFonts w:eastAsia="Times New Roman"/>
                <w:b/>
                <w:bCs/>
                <w:color w:val="000000"/>
                <w:sz w:val="24"/>
                <w:szCs w:val="24"/>
              </w:rPr>
            </w:pPr>
          </w:p>
        </w:tc>
        <w:tc>
          <w:tcPr>
            <w:tcW w:w="1300" w:type="dxa"/>
            <w:shd w:val="clear" w:color="auto" w:fill="auto"/>
            <w:vAlign w:val="center"/>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7120</w:t>
            </w:r>
          </w:p>
        </w:tc>
        <w:tc>
          <w:tcPr>
            <w:tcW w:w="1200" w:type="dxa"/>
            <w:shd w:val="clear" w:color="auto" w:fill="auto"/>
            <w:noWrap/>
            <w:vAlign w:val="center"/>
            <w:hideMark/>
          </w:tcPr>
          <w:p w:rsidR="00DB5319" w:rsidRPr="00A21AFA" w:rsidRDefault="00DB5319" w:rsidP="00DB5319">
            <w:pPr>
              <w:spacing w:before="120" w:after="120"/>
              <w:jc w:val="center"/>
              <w:rPr>
                <w:rFonts w:eastAsia="Times New Roman"/>
                <w:b/>
                <w:bCs/>
                <w:color w:val="000000"/>
                <w:sz w:val="24"/>
                <w:szCs w:val="24"/>
              </w:rPr>
            </w:pPr>
          </w:p>
        </w:tc>
        <w:tc>
          <w:tcPr>
            <w:tcW w:w="1301" w:type="dxa"/>
            <w:shd w:val="clear" w:color="auto" w:fill="auto"/>
            <w:vAlign w:val="center"/>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11280</w:t>
            </w:r>
          </w:p>
        </w:tc>
        <w:tc>
          <w:tcPr>
            <w:tcW w:w="1134" w:type="dxa"/>
            <w:shd w:val="clear" w:color="auto" w:fill="auto"/>
            <w:noWrap/>
            <w:vAlign w:val="center"/>
            <w:hideMark/>
          </w:tcPr>
          <w:p w:rsidR="00DB5319" w:rsidRPr="00A21AFA" w:rsidRDefault="00DB5319" w:rsidP="00DB5319">
            <w:pPr>
              <w:spacing w:before="120" w:after="120"/>
              <w:jc w:val="center"/>
              <w:rPr>
                <w:rFonts w:eastAsia="Times New Roman"/>
                <w:b/>
                <w:bCs/>
                <w:color w:val="000000"/>
                <w:sz w:val="24"/>
                <w:szCs w:val="24"/>
              </w:rPr>
            </w:pPr>
          </w:p>
        </w:tc>
        <w:tc>
          <w:tcPr>
            <w:tcW w:w="1276" w:type="dxa"/>
            <w:shd w:val="clear" w:color="auto" w:fill="auto"/>
            <w:vAlign w:val="center"/>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2363</w:t>
            </w:r>
          </w:p>
        </w:tc>
        <w:tc>
          <w:tcPr>
            <w:tcW w:w="1276" w:type="dxa"/>
            <w:shd w:val="clear" w:color="auto" w:fill="auto"/>
            <w:noWrap/>
            <w:hideMark/>
          </w:tcPr>
          <w:p w:rsidR="00DB5319" w:rsidRPr="00A21AFA" w:rsidRDefault="00DB5319" w:rsidP="00DB5319">
            <w:pPr>
              <w:spacing w:before="120" w:after="120"/>
              <w:jc w:val="center"/>
              <w:rPr>
                <w:rFonts w:eastAsia="Times New Roman"/>
                <w:b/>
                <w:bCs/>
                <w:color w:val="000000"/>
                <w:sz w:val="24"/>
                <w:szCs w:val="24"/>
              </w:rPr>
            </w:pPr>
          </w:p>
        </w:tc>
        <w:tc>
          <w:tcPr>
            <w:tcW w:w="10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p>
        </w:tc>
      </w:tr>
      <w:tr w:rsidR="00DB5319" w:rsidRPr="00A21AFA" w:rsidTr="00740CAE">
        <w:trPr>
          <w:trHeight w:val="435"/>
        </w:trPr>
        <w:tc>
          <w:tcPr>
            <w:tcW w:w="730" w:type="dxa"/>
            <w:vMerge/>
            <w:tcBorders>
              <w:left w:val="single" w:sz="4" w:space="0" w:color="auto"/>
              <w:right w:val="single" w:sz="4" w:space="0" w:color="auto"/>
            </w:tcBorders>
            <w:shd w:val="clear" w:color="auto" w:fill="auto"/>
            <w:noWrap/>
            <w:vAlign w:val="center"/>
            <w:hideMark/>
          </w:tcPr>
          <w:p w:rsidR="00DB5319" w:rsidRPr="00A21AFA" w:rsidRDefault="00DB5319" w:rsidP="00D83F68">
            <w:pPr>
              <w:jc w:val="center"/>
              <w:rPr>
                <w:rFonts w:eastAsia="Times New Roman"/>
                <w:b/>
                <w:bCs/>
                <w:color w:val="000000"/>
                <w:sz w:val="24"/>
                <w:szCs w:val="24"/>
              </w:rPr>
            </w:pPr>
          </w:p>
        </w:tc>
        <w:tc>
          <w:tcPr>
            <w:tcW w:w="3684" w:type="dxa"/>
            <w:tcBorders>
              <w:left w:val="single" w:sz="4" w:space="0" w:color="auto"/>
            </w:tcBorders>
            <w:shd w:val="clear" w:color="auto" w:fill="auto"/>
            <w:vAlign w:val="center"/>
            <w:hideMark/>
          </w:tcPr>
          <w:p w:rsidR="00DB5319" w:rsidRPr="00DB5319" w:rsidRDefault="00DB5319" w:rsidP="00A21AFA">
            <w:pPr>
              <w:rPr>
                <w:rFonts w:eastAsia="Times New Roman"/>
                <w:bCs/>
                <w:iCs/>
                <w:color w:val="000000"/>
                <w:sz w:val="24"/>
                <w:szCs w:val="24"/>
              </w:rPr>
            </w:pPr>
            <w:r>
              <w:rPr>
                <w:rFonts w:eastAsia="Times New Roman"/>
                <w:bCs/>
                <w:iCs/>
                <w:color w:val="000000"/>
                <w:sz w:val="24"/>
                <w:szCs w:val="24"/>
              </w:rPr>
              <w:t xml:space="preserve">- </w:t>
            </w:r>
            <w:r w:rsidRPr="00DB5319">
              <w:rPr>
                <w:rFonts w:eastAsia="Times New Roman"/>
                <w:bCs/>
                <w:iCs/>
                <w:color w:val="000000"/>
                <w:sz w:val="24"/>
                <w:szCs w:val="24"/>
              </w:rPr>
              <w:t>Nữ</w:t>
            </w:r>
          </w:p>
        </w:tc>
        <w:tc>
          <w:tcPr>
            <w:tcW w:w="1417"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11749</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56,59</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4015</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56,39</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6959</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61,69</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775</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32,80</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740CAE">
        <w:trPr>
          <w:trHeight w:val="435"/>
        </w:trPr>
        <w:tc>
          <w:tcPr>
            <w:tcW w:w="730" w:type="dxa"/>
            <w:vMerge/>
            <w:tcBorders>
              <w:left w:val="single" w:sz="4" w:space="0" w:color="auto"/>
              <w:bottom w:val="single" w:sz="4" w:space="0" w:color="auto"/>
              <w:right w:val="single" w:sz="4" w:space="0" w:color="auto"/>
            </w:tcBorders>
            <w:shd w:val="clear" w:color="auto" w:fill="auto"/>
            <w:noWrap/>
            <w:vAlign w:val="center"/>
            <w:hideMark/>
          </w:tcPr>
          <w:p w:rsidR="00DB5319" w:rsidRPr="00A21AFA" w:rsidRDefault="00DB5319" w:rsidP="00D83F68">
            <w:pPr>
              <w:jc w:val="center"/>
              <w:rPr>
                <w:rFonts w:eastAsia="Times New Roman"/>
                <w:b/>
                <w:bCs/>
                <w:color w:val="000000"/>
                <w:sz w:val="24"/>
                <w:szCs w:val="24"/>
              </w:rPr>
            </w:pPr>
          </w:p>
        </w:tc>
        <w:tc>
          <w:tcPr>
            <w:tcW w:w="3684" w:type="dxa"/>
            <w:tcBorders>
              <w:left w:val="single" w:sz="4" w:space="0" w:color="auto"/>
            </w:tcBorders>
            <w:shd w:val="clear" w:color="auto" w:fill="auto"/>
            <w:vAlign w:val="center"/>
            <w:hideMark/>
          </w:tcPr>
          <w:p w:rsidR="00DB5319" w:rsidRPr="00DB5319" w:rsidRDefault="00DB5319" w:rsidP="00A21AFA">
            <w:pPr>
              <w:rPr>
                <w:rFonts w:eastAsia="Times New Roman"/>
                <w:bCs/>
                <w:iCs/>
                <w:color w:val="000000"/>
                <w:sz w:val="24"/>
                <w:szCs w:val="24"/>
              </w:rPr>
            </w:pPr>
            <w:r>
              <w:rPr>
                <w:rFonts w:eastAsia="Times New Roman"/>
                <w:bCs/>
                <w:iCs/>
                <w:color w:val="000000"/>
                <w:sz w:val="24"/>
                <w:szCs w:val="24"/>
              </w:rPr>
              <w:t xml:space="preserve">- </w:t>
            </w:r>
            <w:r w:rsidRPr="00DB5319">
              <w:rPr>
                <w:rFonts w:eastAsia="Times New Roman"/>
                <w:bCs/>
                <w:iCs/>
                <w:color w:val="000000"/>
                <w:sz w:val="24"/>
                <w:szCs w:val="24"/>
              </w:rPr>
              <w:t xml:space="preserve">Dân tộc thiểu số </w:t>
            </w:r>
          </w:p>
        </w:tc>
        <w:tc>
          <w:tcPr>
            <w:tcW w:w="1417"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596</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2,87</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143</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2,01</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279</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2,47</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174</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7,36</w:t>
            </w:r>
          </w:p>
        </w:tc>
        <w:tc>
          <w:tcPr>
            <w:tcW w:w="1000"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 </w:t>
            </w:r>
          </w:p>
        </w:tc>
      </w:tr>
      <w:tr w:rsidR="00DB5319" w:rsidRPr="00A21AFA" w:rsidTr="00DB5319">
        <w:trPr>
          <w:trHeight w:val="480"/>
        </w:trPr>
        <w:tc>
          <w:tcPr>
            <w:tcW w:w="730" w:type="dxa"/>
            <w:vMerge w:val="restart"/>
            <w:tcBorders>
              <w:top w:val="single" w:sz="4" w:space="0" w:color="auto"/>
            </w:tcBorders>
            <w:shd w:val="clear" w:color="auto" w:fill="auto"/>
            <w:noWrap/>
            <w:hideMark/>
          </w:tcPr>
          <w:p w:rsidR="00DB5319" w:rsidRPr="00A21AFA" w:rsidRDefault="00DB5319" w:rsidP="00D83F68">
            <w:pPr>
              <w:spacing w:before="120" w:after="120"/>
              <w:jc w:val="center"/>
              <w:rPr>
                <w:rFonts w:eastAsia="Times New Roman"/>
                <w:b/>
                <w:bCs/>
                <w:color w:val="000000"/>
                <w:sz w:val="24"/>
                <w:szCs w:val="24"/>
              </w:rPr>
            </w:pPr>
            <w:r>
              <w:rPr>
                <w:rFonts w:eastAsia="Times New Roman"/>
                <w:b/>
                <w:bCs/>
                <w:color w:val="000000"/>
                <w:sz w:val="24"/>
                <w:szCs w:val="24"/>
              </w:rPr>
              <w:t>2</w:t>
            </w:r>
          </w:p>
        </w:tc>
        <w:tc>
          <w:tcPr>
            <w:tcW w:w="3684" w:type="dxa"/>
            <w:shd w:val="clear" w:color="auto" w:fill="auto"/>
            <w:hideMark/>
          </w:tcPr>
          <w:p w:rsidR="00DB5319" w:rsidRPr="00A21AFA" w:rsidRDefault="00DB5319" w:rsidP="00DB5319">
            <w:pPr>
              <w:spacing w:before="120" w:after="120"/>
              <w:rPr>
                <w:rFonts w:eastAsia="Times New Roman"/>
                <w:b/>
                <w:bCs/>
                <w:i/>
                <w:iCs/>
                <w:color w:val="000000"/>
                <w:sz w:val="24"/>
                <w:szCs w:val="24"/>
              </w:rPr>
            </w:pPr>
            <w:r w:rsidRPr="00A21AFA">
              <w:rPr>
                <w:rFonts w:eastAsia="Times New Roman"/>
                <w:b/>
                <w:bCs/>
                <w:i/>
                <w:iCs/>
                <w:color w:val="000000"/>
                <w:sz w:val="24"/>
                <w:szCs w:val="24"/>
              </w:rPr>
              <w:t>Cơ cấu 3 độ tuổi</w:t>
            </w:r>
          </w:p>
        </w:tc>
        <w:tc>
          <w:tcPr>
            <w:tcW w:w="1417"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20763</w:t>
            </w:r>
          </w:p>
        </w:tc>
        <w:tc>
          <w:tcPr>
            <w:tcW w:w="116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7120</w:t>
            </w:r>
          </w:p>
        </w:tc>
        <w:tc>
          <w:tcPr>
            <w:tcW w:w="12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1"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11280</w:t>
            </w:r>
          </w:p>
        </w:tc>
        <w:tc>
          <w:tcPr>
            <w:tcW w:w="1134"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276"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2363</w:t>
            </w:r>
          </w:p>
        </w:tc>
        <w:tc>
          <w:tcPr>
            <w:tcW w:w="1276"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0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Dưới 40 tuổi</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8547</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41,16</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3513</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49,34</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3613</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32,03</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1421</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60,14</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Từ 40 đến dưới 50 tuổi</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7903</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38,06</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2485</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34,90</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4816</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42,70</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602</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25,48</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Từ 50 tuổi trở lên</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4313</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20,77</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1122</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15,76</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2851</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25,27</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340</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14,39</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DB5319">
        <w:trPr>
          <w:trHeight w:val="480"/>
        </w:trPr>
        <w:tc>
          <w:tcPr>
            <w:tcW w:w="730" w:type="dxa"/>
            <w:vMerge w:val="restart"/>
            <w:shd w:val="clear" w:color="auto" w:fill="auto"/>
            <w:noWrap/>
            <w:hideMark/>
          </w:tcPr>
          <w:p w:rsidR="00DB5319" w:rsidRPr="00A21AFA" w:rsidRDefault="00DB5319" w:rsidP="00D83F68">
            <w:pPr>
              <w:spacing w:before="120" w:after="120"/>
              <w:jc w:val="center"/>
              <w:rPr>
                <w:rFonts w:eastAsia="Times New Roman"/>
                <w:b/>
                <w:bCs/>
                <w:color w:val="000000"/>
                <w:sz w:val="24"/>
                <w:szCs w:val="24"/>
              </w:rPr>
            </w:pPr>
            <w:r>
              <w:rPr>
                <w:rFonts w:eastAsia="Times New Roman"/>
                <w:b/>
                <w:bCs/>
                <w:color w:val="000000"/>
                <w:sz w:val="24"/>
                <w:szCs w:val="24"/>
              </w:rPr>
              <w:t>3</w:t>
            </w:r>
          </w:p>
        </w:tc>
        <w:tc>
          <w:tcPr>
            <w:tcW w:w="3684" w:type="dxa"/>
            <w:shd w:val="clear" w:color="auto" w:fill="auto"/>
            <w:hideMark/>
          </w:tcPr>
          <w:p w:rsidR="00DB5319" w:rsidRPr="00A21AFA" w:rsidRDefault="00DB5319" w:rsidP="00DB5319">
            <w:pPr>
              <w:spacing w:before="120" w:after="120"/>
              <w:rPr>
                <w:rFonts w:eastAsia="Times New Roman"/>
                <w:b/>
                <w:bCs/>
                <w:i/>
                <w:iCs/>
                <w:color w:val="000000"/>
                <w:sz w:val="24"/>
                <w:szCs w:val="24"/>
              </w:rPr>
            </w:pPr>
            <w:r w:rsidRPr="00A21AFA">
              <w:rPr>
                <w:rFonts w:eastAsia="Times New Roman"/>
                <w:b/>
                <w:bCs/>
                <w:i/>
                <w:iCs/>
                <w:color w:val="000000"/>
                <w:sz w:val="24"/>
                <w:szCs w:val="24"/>
              </w:rPr>
              <w:t>Trình độ chuyên môn</w:t>
            </w:r>
          </w:p>
        </w:tc>
        <w:tc>
          <w:tcPr>
            <w:tcW w:w="1417"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20763</w:t>
            </w:r>
          </w:p>
        </w:tc>
        <w:tc>
          <w:tcPr>
            <w:tcW w:w="116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7120</w:t>
            </w:r>
          </w:p>
        </w:tc>
        <w:tc>
          <w:tcPr>
            <w:tcW w:w="1200"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1"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11280</w:t>
            </w:r>
          </w:p>
        </w:tc>
        <w:tc>
          <w:tcPr>
            <w:tcW w:w="1134"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276"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2363</w:t>
            </w:r>
          </w:p>
        </w:tc>
        <w:tc>
          <w:tcPr>
            <w:tcW w:w="1276" w:type="dxa"/>
            <w:shd w:val="clear" w:color="auto" w:fill="auto"/>
            <w:hideMark/>
          </w:tcPr>
          <w:p w:rsidR="00DB5319" w:rsidRPr="00A21AFA" w:rsidRDefault="00DB5319" w:rsidP="00DB5319">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000" w:type="dxa"/>
            <w:shd w:val="clear" w:color="auto" w:fill="auto"/>
            <w:noWrap/>
            <w:hideMark/>
          </w:tcPr>
          <w:p w:rsidR="00DB5319" w:rsidRPr="00A21AFA" w:rsidRDefault="00DB5319" w:rsidP="00DB5319">
            <w:pPr>
              <w:spacing w:before="120" w:after="120"/>
              <w:jc w:val="center"/>
              <w:rPr>
                <w:rFonts w:eastAsia="Times New Roman"/>
                <w:b/>
                <w:bCs/>
                <w:color w:val="000000"/>
                <w:sz w:val="24"/>
                <w:szCs w:val="24"/>
              </w:rPr>
            </w:pP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Tiến sĩ</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32</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0,15</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31</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0,44</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1</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0,01</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0</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0,00</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Thạc sĩ, CKI, CKII</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1571</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7,57</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1147</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16,11</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352</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3,12</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72</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3,05</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Đại học</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13035</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62,78</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3842</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53,96</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7140</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63,30</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2053</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86,88</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697"/>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Còn lại (cao đẳng, trung cấp sơ cấp, chưa qua đào tạo)</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6125</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29,50</w:t>
            </w:r>
          </w:p>
        </w:tc>
        <w:tc>
          <w:tcPr>
            <w:tcW w:w="1300"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2100</w:t>
            </w:r>
            <w:r w:rsidRPr="00EB0722">
              <w:rPr>
                <w:b/>
                <w:sz w:val="24"/>
                <w:szCs w:val="24"/>
                <w:vertAlign w:val="superscript"/>
              </w:rPr>
              <w:t>(</w:t>
            </w:r>
            <w:r w:rsidRPr="00EB0722">
              <w:rPr>
                <w:rStyle w:val="FootnoteReference"/>
                <w:b/>
                <w:sz w:val="24"/>
                <w:szCs w:val="24"/>
              </w:rPr>
              <w:footnoteReference w:id="2"/>
            </w:r>
            <w:r w:rsidRPr="00EB0722">
              <w:rPr>
                <w:b/>
                <w:sz w:val="24"/>
                <w:szCs w:val="24"/>
                <w:vertAlign w:val="superscript"/>
              </w:rPr>
              <w:t>)</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29,49</w:t>
            </w:r>
          </w:p>
        </w:tc>
        <w:tc>
          <w:tcPr>
            <w:tcW w:w="1301"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3787</w:t>
            </w:r>
            <w:r w:rsidRPr="00EB0722">
              <w:rPr>
                <w:b/>
                <w:sz w:val="24"/>
                <w:szCs w:val="24"/>
                <w:vertAlign w:val="superscript"/>
              </w:rPr>
              <w:t>(</w:t>
            </w:r>
            <w:r w:rsidRPr="00EB0722">
              <w:rPr>
                <w:rStyle w:val="FootnoteReference"/>
                <w:b/>
                <w:sz w:val="24"/>
                <w:szCs w:val="24"/>
              </w:rPr>
              <w:footnoteReference w:id="3"/>
            </w:r>
            <w:r w:rsidRPr="00EB0722">
              <w:rPr>
                <w:b/>
                <w:sz w:val="24"/>
                <w:szCs w:val="24"/>
                <w:vertAlign w:val="superscript"/>
              </w:rPr>
              <w:t>)</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33,57</w:t>
            </w:r>
          </w:p>
        </w:tc>
        <w:tc>
          <w:tcPr>
            <w:tcW w:w="1276" w:type="dxa"/>
            <w:shd w:val="clear" w:color="auto" w:fill="auto"/>
            <w:noWrap/>
            <w:vAlign w:val="center"/>
            <w:hideMark/>
          </w:tcPr>
          <w:p w:rsidR="00DB5319" w:rsidRPr="00A21AFA" w:rsidRDefault="00DB5319" w:rsidP="00A21AFA">
            <w:pPr>
              <w:jc w:val="center"/>
              <w:rPr>
                <w:rFonts w:eastAsia="Times New Roman"/>
                <w:sz w:val="24"/>
                <w:szCs w:val="24"/>
              </w:rPr>
            </w:pPr>
            <w:r w:rsidRPr="00A21AFA">
              <w:rPr>
                <w:rFonts w:eastAsia="Times New Roman"/>
                <w:sz w:val="24"/>
                <w:szCs w:val="24"/>
              </w:rPr>
              <w:t>238</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10,07</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D83F68">
        <w:trPr>
          <w:trHeight w:val="480"/>
        </w:trPr>
        <w:tc>
          <w:tcPr>
            <w:tcW w:w="730" w:type="dxa"/>
            <w:vMerge w:val="restart"/>
            <w:shd w:val="clear" w:color="auto" w:fill="auto"/>
            <w:noWrap/>
            <w:hideMark/>
          </w:tcPr>
          <w:p w:rsidR="00DB5319" w:rsidRPr="00A21AFA" w:rsidRDefault="00C71D7C" w:rsidP="00D83F68">
            <w:pPr>
              <w:spacing w:before="120" w:after="120"/>
              <w:jc w:val="center"/>
              <w:rPr>
                <w:rFonts w:eastAsia="Times New Roman"/>
                <w:b/>
                <w:bCs/>
                <w:color w:val="000000"/>
                <w:sz w:val="24"/>
                <w:szCs w:val="24"/>
              </w:rPr>
            </w:pPr>
            <w:r>
              <w:rPr>
                <w:rFonts w:eastAsia="Times New Roman"/>
                <w:b/>
                <w:bCs/>
                <w:color w:val="000000"/>
                <w:sz w:val="24"/>
                <w:szCs w:val="24"/>
              </w:rPr>
              <w:t>4</w:t>
            </w:r>
          </w:p>
        </w:tc>
        <w:tc>
          <w:tcPr>
            <w:tcW w:w="3684" w:type="dxa"/>
            <w:shd w:val="clear" w:color="auto" w:fill="auto"/>
            <w:hideMark/>
          </w:tcPr>
          <w:p w:rsidR="00DB5319" w:rsidRPr="00A21AFA" w:rsidRDefault="00DB5319" w:rsidP="00D83F68">
            <w:pPr>
              <w:spacing w:before="120" w:after="120"/>
              <w:rPr>
                <w:rFonts w:eastAsia="Times New Roman"/>
                <w:b/>
                <w:bCs/>
                <w:i/>
                <w:iCs/>
                <w:color w:val="000000"/>
                <w:sz w:val="24"/>
                <w:szCs w:val="24"/>
              </w:rPr>
            </w:pPr>
            <w:r w:rsidRPr="00A21AFA">
              <w:rPr>
                <w:rFonts w:eastAsia="Times New Roman"/>
                <w:b/>
                <w:bCs/>
                <w:i/>
                <w:iCs/>
                <w:color w:val="000000"/>
                <w:sz w:val="24"/>
                <w:szCs w:val="24"/>
              </w:rPr>
              <w:t>Trình độ lý luận chính trị</w:t>
            </w:r>
          </w:p>
        </w:tc>
        <w:tc>
          <w:tcPr>
            <w:tcW w:w="1417"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20763</w:t>
            </w:r>
          </w:p>
        </w:tc>
        <w:tc>
          <w:tcPr>
            <w:tcW w:w="1160"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0"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7120</w:t>
            </w:r>
          </w:p>
        </w:tc>
        <w:tc>
          <w:tcPr>
            <w:tcW w:w="1200"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301"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11280</w:t>
            </w:r>
          </w:p>
        </w:tc>
        <w:tc>
          <w:tcPr>
            <w:tcW w:w="1134"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276"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2363</w:t>
            </w:r>
          </w:p>
        </w:tc>
        <w:tc>
          <w:tcPr>
            <w:tcW w:w="1276" w:type="dxa"/>
            <w:shd w:val="clear" w:color="auto" w:fill="auto"/>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100</w:t>
            </w:r>
          </w:p>
        </w:tc>
        <w:tc>
          <w:tcPr>
            <w:tcW w:w="1000" w:type="dxa"/>
            <w:shd w:val="clear" w:color="auto" w:fill="auto"/>
            <w:noWrap/>
            <w:hideMark/>
          </w:tcPr>
          <w:p w:rsidR="00DB5319" w:rsidRPr="00A21AFA" w:rsidRDefault="00DB5319" w:rsidP="00D83F68">
            <w:pPr>
              <w:spacing w:before="120" w:after="120"/>
              <w:jc w:val="center"/>
              <w:rPr>
                <w:rFonts w:eastAsia="Times New Roman"/>
                <w:b/>
                <w:bCs/>
                <w:color w:val="000000"/>
                <w:sz w:val="24"/>
                <w:szCs w:val="24"/>
              </w:rPr>
            </w:pP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Cử nhân, Cao cấp LLCT</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1414</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6,81</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686</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9,63</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605</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5,36</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123</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5,21</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Trung cấp</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3577</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17,23</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799</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11,22</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1140</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10,11</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1638</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69,32</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Còn lại (</w:t>
            </w:r>
            <w:r w:rsidRPr="00A21AFA">
              <w:rPr>
                <w:rFonts w:eastAsia="Times New Roman"/>
                <w:i/>
                <w:iCs/>
                <w:color w:val="000000"/>
                <w:sz w:val="24"/>
                <w:szCs w:val="24"/>
              </w:rPr>
              <w:t>sơ cấp, chưa qua đào tạo</w:t>
            </w:r>
            <w:r w:rsidRPr="00A21AFA">
              <w:rPr>
                <w:rFonts w:eastAsia="Times New Roman"/>
                <w:color w:val="000000"/>
                <w:sz w:val="24"/>
                <w:szCs w:val="24"/>
              </w:rPr>
              <w:t>)</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15772</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75,96</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5635</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79,14</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9535</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84,53</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602</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25,48</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D83F68">
        <w:trPr>
          <w:trHeight w:val="480"/>
        </w:trPr>
        <w:tc>
          <w:tcPr>
            <w:tcW w:w="730" w:type="dxa"/>
            <w:vMerge w:val="restart"/>
            <w:shd w:val="clear" w:color="auto" w:fill="auto"/>
            <w:noWrap/>
            <w:hideMark/>
          </w:tcPr>
          <w:p w:rsidR="00DB5319" w:rsidRPr="00A21AFA" w:rsidRDefault="00C71D7C" w:rsidP="00D83F68">
            <w:pPr>
              <w:spacing w:before="120" w:after="120"/>
              <w:jc w:val="center"/>
              <w:rPr>
                <w:rFonts w:eastAsia="Times New Roman"/>
                <w:b/>
                <w:bCs/>
                <w:color w:val="000000"/>
                <w:sz w:val="24"/>
                <w:szCs w:val="24"/>
              </w:rPr>
            </w:pPr>
            <w:r>
              <w:rPr>
                <w:rFonts w:eastAsia="Times New Roman"/>
                <w:b/>
                <w:bCs/>
                <w:color w:val="000000"/>
                <w:sz w:val="24"/>
                <w:szCs w:val="24"/>
              </w:rPr>
              <w:t>5</w:t>
            </w:r>
          </w:p>
        </w:tc>
        <w:tc>
          <w:tcPr>
            <w:tcW w:w="3684" w:type="dxa"/>
            <w:shd w:val="clear" w:color="auto" w:fill="auto"/>
            <w:vAlign w:val="center"/>
            <w:hideMark/>
          </w:tcPr>
          <w:p w:rsidR="00DB5319" w:rsidRPr="00A21AFA" w:rsidRDefault="00DB5319" w:rsidP="00D83F68">
            <w:pPr>
              <w:spacing w:before="120" w:after="120"/>
              <w:rPr>
                <w:rFonts w:eastAsia="Times New Roman"/>
                <w:b/>
                <w:bCs/>
                <w:i/>
                <w:iCs/>
                <w:color w:val="000000"/>
                <w:sz w:val="24"/>
                <w:szCs w:val="24"/>
              </w:rPr>
            </w:pPr>
            <w:r w:rsidRPr="00A21AFA">
              <w:rPr>
                <w:rFonts w:eastAsia="Times New Roman"/>
                <w:b/>
                <w:bCs/>
                <w:i/>
                <w:iCs/>
                <w:color w:val="000000"/>
                <w:sz w:val="24"/>
                <w:szCs w:val="24"/>
              </w:rPr>
              <w:t>Ngoại ngữ</w:t>
            </w:r>
          </w:p>
        </w:tc>
        <w:tc>
          <w:tcPr>
            <w:tcW w:w="1417" w:type="dxa"/>
            <w:shd w:val="clear" w:color="auto" w:fill="auto"/>
            <w:vAlign w:val="center"/>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19848</w:t>
            </w:r>
          </w:p>
        </w:tc>
        <w:tc>
          <w:tcPr>
            <w:tcW w:w="1160" w:type="dxa"/>
            <w:shd w:val="clear" w:color="auto" w:fill="auto"/>
            <w:vAlign w:val="center"/>
            <w:hideMark/>
          </w:tcPr>
          <w:p w:rsidR="00DB5319" w:rsidRPr="00A21AFA" w:rsidRDefault="00DB5319" w:rsidP="00D83F68">
            <w:pPr>
              <w:spacing w:before="120" w:after="120"/>
              <w:rPr>
                <w:rFonts w:eastAsia="Times New Roman"/>
                <w:b/>
                <w:bCs/>
                <w:color w:val="000000"/>
                <w:sz w:val="24"/>
                <w:szCs w:val="24"/>
              </w:rPr>
            </w:pPr>
            <w:r w:rsidRPr="00A21AFA">
              <w:rPr>
                <w:rFonts w:eastAsia="Times New Roman"/>
                <w:b/>
                <w:bCs/>
                <w:color w:val="000000"/>
                <w:sz w:val="24"/>
                <w:szCs w:val="24"/>
              </w:rPr>
              <w:t> </w:t>
            </w:r>
          </w:p>
        </w:tc>
        <w:tc>
          <w:tcPr>
            <w:tcW w:w="1300" w:type="dxa"/>
            <w:shd w:val="clear" w:color="auto" w:fill="auto"/>
            <w:vAlign w:val="center"/>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6855</w:t>
            </w:r>
          </w:p>
        </w:tc>
        <w:tc>
          <w:tcPr>
            <w:tcW w:w="1200" w:type="dxa"/>
            <w:shd w:val="clear" w:color="auto" w:fill="auto"/>
            <w:vAlign w:val="center"/>
            <w:hideMark/>
          </w:tcPr>
          <w:p w:rsidR="00DB5319" w:rsidRPr="00A21AFA" w:rsidRDefault="00DB5319" w:rsidP="00D83F68">
            <w:pPr>
              <w:spacing w:before="120" w:after="120"/>
              <w:rPr>
                <w:rFonts w:eastAsia="Times New Roman"/>
                <w:b/>
                <w:bCs/>
                <w:color w:val="000000"/>
                <w:sz w:val="24"/>
                <w:szCs w:val="24"/>
              </w:rPr>
            </w:pPr>
            <w:r w:rsidRPr="00A21AFA">
              <w:rPr>
                <w:rFonts w:eastAsia="Times New Roman"/>
                <w:b/>
                <w:bCs/>
                <w:color w:val="000000"/>
                <w:sz w:val="24"/>
                <w:szCs w:val="24"/>
              </w:rPr>
              <w:t> </w:t>
            </w:r>
          </w:p>
        </w:tc>
        <w:tc>
          <w:tcPr>
            <w:tcW w:w="1301" w:type="dxa"/>
            <w:shd w:val="clear" w:color="auto" w:fill="auto"/>
            <w:vAlign w:val="center"/>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10739</w:t>
            </w:r>
          </w:p>
        </w:tc>
        <w:tc>
          <w:tcPr>
            <w:tcW w:w="1134" w:type="dxa"/>
            <w:shd w:val="clear" w:color="auto" w:fill="auto"/>
            <w:vAlign w:val="center"/>
            <w:hideMark/>
          </w:tcPr>
          <w:p w:rsidR="00DB5319" w:rsidRPr="00A21AFA" w:rsidRDefault="00DB5319" w:rsidP="00D83F68">
            <w:pPr>
              <w:spacing w:before="120" w:after="120"/>
              <w:rPr>
                <w:rFonts w:eastAsia="Times New Roman"/>
                <w:b/>
                <w:bCs/>
                <w:color w:val="000000"/>
                <w:sz w:val="24"/>
                <w:szCs w:val="24"/>
              </w:rPr>
            </w:pPr>
            <w:r w:rsidRPr="00A21AFA">
              <w:rPr>
                <w:rFonts w:eastAsia="Times New Roman"/>
                <w:b/>
                <w:bCs/>
                <w:color w:val="000000"/>
                <w:sz w:val="24"/>
                <w:szCs w:val="24"/>
              </w:rPr>
              <w:t> </w:t>
            </w:r>
          </w:p>
        </w:tc>
        <w:tc>
          <w:tcPr>
            <w:tcW w:w="1276" w:type="dxa"/>
            <w:shd w:val="clear" w:color="auto" w:fill="auto"/>
            <w:vAlign w:val="center"/>
            <w:hideMark/>
          </w:tcPr>
          <w:p w:rsidR="00DB5319" w:rsidRPr="00A21AFA" w:rsidRDefault="00DB5319" w:rsidP="00D83F68">
            <w:pPr>
              <w:spacing w:before="120" w:after="120"/>
              <w:jc w:val="center"/>
              <w:rPr>
                <w:rFonts w:eastAsia="Times New Roman"/>
                <w:b/>
                <w:bCs/>
                <w:color w:val="000000"/>
                <w:sz w:val="24"/>
                <w:szCs w:val="24"/>
              </w:rPr>
            </w:pPr>
            <w:r w:rsidRPr="00A21AFA">
              <w:rPr>
                <w:rFonts w:eastAsia="Times New Roman"/>
                <w:b/>
                <w:bCs/>
                <w:color w:val="000000"/>
                <w:sz w:val="24"/>
                <w:szCs w:val="24"/>
              </w:rPr>
              <w:t>2254</w:t>
            </w:r>
          </w:p>
        </w:tc>
        <w:tc>
          <w:tcPr>
            <w:tcW w:w="1276" w:type="dxa"/>
            <w:shd w:val="clear" w:color="auto" w:fill="auto"/>
            <w:vAlign w:val="center"/>
            <w:hideMark/>
          </w:tcPr>
          <w:p w:rsidR="00DB5319" w:rsidRPr="00A21AFA" w:rsidRDefault="00DB5319" w:rsidP="00D83F68">
            <w:pPr>
              <w:spacing w:before="120" w:after="120"/>
              <w:rPr>
                <w:rFonts w:eastAsia="Times New Roman"/>
                <w:b/>
                <w:bCs/>
                <w:color w:val="000000"/>
                <w:sz w:val="24"/>
                <w:szCs w:val="24"/>
              </w:rPr>
            </w:pPr>
            <w:r w:rsidRPr="00A21AFA">
              <w:rPr>
                <w:rFonts w:eastAsia="Times New Roman"/>
                <w:b/>
                <w:bCs/>
                <w:color w:val="000000"/>
                <w:sz w:val="24"/>
                <w:szCs w:val="24"/>
              </w:rPr>
              <w:t> </w:t>
            </w:r>
          </w:p>
        </w:tc>
        <w:tc>
          <w:tcPr>
            <w:tcW w:w="1000" w:type="dxa"/>
            <w:shd w:val="clear" w:color="auto" w:fill="auto"/>
            <w:noWrap/>
            <w:vAlign w:val="center"/>
            <w:hideMark/>
          </w:tcPr>
          <w:p w:rsidR="00DB5319" w:rsidRPr="00A21AFA" w:rsidRDefault="00DB5319" w:rsidP="00D83F68">
            <w:pPr>
              <w:spacing w:before="120" w:after="120"/>
              <w:jc w:val="center"/>
              <w:rPr>
                <w:rFonts w:ascii="Calibri" w:eastAsia="Times New Roman" w:hAnsi="Calibri" w:cs="Calibri"/>
                <w:b/>
                <w:bCs/>
                <w:color w:val="000000"/>
                <w:sz w:val="24"/>
                <w:szCs w:val="24"/>
              </w:rPr>
            </w:pPr>
            <w:r w:rsidRPr="00A21AFA">
              <w:rPr>
                <w:rFonts w:ascii="Calibri" w:eastAsia="Times New Roman" w:hAnsi="Calibri" w:cs="Calibri"/>
                <w:b/>
                <w:bCs/>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Cao đẳng trở lên</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878</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4,42</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314</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4,58</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558</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5,20</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0,27</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Chứng chỉ</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18970</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95,58</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6541</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95,42</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10181</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94,80</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2248</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99,73</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D83F68">
        <w:trPr>
          <w:trHeight w:val="480"/>
        </w:trPr>
        <w:tc>
          <w:tcPr>
            <w:tcW w:w="730" w:type="dxa"/>
            <w:vMerge w:val="restart"/>
            <w:shd w:val="clear" w:color="auto" w:fill="auto"/>
            <w:noWrap/>
            <w:hideMark/>
          </w:tcPr>
          <w:p w:rsidR="00DB5319" w:rsidRPr="00A21AFA" w:rsidRDefault="00C71D7C" w:rsidP="00D83F68">
            <w:pPr>
              <w:spacing w:before="120" w:after="120"/>
              <w:jc w:val="center"/>
              <w:rPr>
                <w:rFonts w:eastAsia="Times New Roman"/>
                <w:b/>
                <w:bCs/>
                <w:color w:val="000000"/>
                <w:sz w:val="24"/>
                <w:szCs w:val="24"/>
              </w:rPr>
            </w:pPr>
            <w:r>
              <w:rPr>
                <w:rFonts w:eastAsia="Times New Roman"/>
                <w:b/>
                <w:bCs/>
                <w:color w:val="000000"/>
                <w:sz w:val="24"/>
                <w:szCs w:val="24"/>
              </w:rPr>
              <w:t>6</w:t>
            </w:r>
          </w:p>
        </w:tc>
        <w:tc>
          <w:tcPr>
            <w:tcW w:w="3684" w:type="dxa"/>
            <w:shd w:val="clear" w:color="auto" w:fill="auto"/>
            <w:hideMark/>
          </w:tcPr>
          <w:p w:rsidR="00DB5319" w:rsidRPr="00A21AFA" w:rsidRDefault="00DB5319" w:rsidP="00D83F68">
            <w:pPr>
              <w:spacing w:before="120" w:after="120"/>
              <w:rPr>
                <w:rFonts w:eastAsia="Times New Roman"/>
                <w:b/>
                <w:bCs/>
                <w:i/>
                <w:iCs/>
                <w:color w:val="000000"/>
                <w:sz w:val="24"/>
                <w:szCs w:val="24"/>
              </w:rPr>
            </w:pPr>
            <w:r w:rsidRPr="00A21AFA">
              <w:rPr>
                <w:rFonts w:eastAsia="Times New Roman"/>
                <w:b/>
                <w:bCs/>
                <w:i/>
                <w:iCs/>
                <w:color w:val="000000"/>
                <w:sz w:val="24"/>
                <w:szCs w:val="24"/>
              </w:rPr>
              <w:t>Tin học</w:t>
            </w:r>
          </w:p>
        </w:tc>
        <w:tc>
          <w:tcPr>
            <w:tcW w:w="1417"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r w:rsidRPr="00A21AFA">
              <w:rPr>
                <w:rFonts w:eastAsia="Times New Roman"/>
                <w:b/>
                <w:bCs/>
                <w:color w:val="000000"/>
                <w:sz w:val="24"/>
                <w:szCs w:val="24"/>
              </w:rPr>
              <w:t>20035</w:t>
            </w:r>
          </w:p>
        </w:tc>
        <w:tc>
          <w:tcPr>
            <w:tcW w:w="1160"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p>
        </w:tc>
        <w:tc>
          <w:tcPr>
            <w:tcW w:w="1300"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r w:rsidRPr="00A21AFA">
              <w:rPr>
                <w:rFonts w:eastAsia="Times New Roman"/>
                <w:b/>
                <w:bCs/>
                <w:color w:val="000000"/>
                <w:sz w:val="24"/>
                <w:szCs w:val="24"/>
              </w:rPr>
              <w:t>6889</w:t>
            </w:r>
          </w:p>
        </w:tc>
        <w:tc>
          <w:tcPr>
            <w:tcW w:w="1200"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p>
        </w:tc>
        <w:tc>
          <w:tcPr>
            <w:tcW w:w="1301"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r w:rsidRPr="00A21AFA">
              <w:rPr>
                <w:rFonts w:eastAsia="Times New Roman"/>
                <w:b/>
                <w:bCs/>
                <w:color w:val="000000"/>
                <w:sz w:val="24"/>
                <w:szCs w:val="24"/>
              </w:rPr>
              <w:t>10828</w:t>
            </w:r>
          </w:p>
        </w:tc>
        <w:tc>
          <w:tcPr>
            <w:tcW w:w="1134"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p>
        </w:tc>
        <w:tc>
          <w:tcPr>
            <w:tcW w:w="1276" w:type="dxa"/>
            <w:shd w:val="clear" w:color="auto" w:fill="auto"/>
            <w:hideMark/>
          </w:tcPr>
          <w:p w:rsidR="00DB5319" w:rsidRPr="00A21AFA" w:rsidRDefault="00DB5319" w:rsidP="00FC2EE4">
            <w:pPr>
              <w:spacing w:before="120" w:after="120"/>
              <w:jc w:val="center"/>
              <w:rPr>
                <w:rFonts w:eastAsia="Times New Roman"/>
                <w:b/>
                <w:bCs/>
                <w:color w:val="000000"/>
                <w:sz w:val="24"/>
                <w:szCs w:val="24"/>
              </w:rPr>
            </w:pPr>
            <w:r w:rsidRPr="00A21AFA">
              <w:rPr>
                <w:rFonts w:eastAsia="Times New Roman"/>
                <w:b/>
                <w:bCs/>
                <w:color w:val="000000"/>
                <w:sz w:val="24"/>
                <w:szCs w:val="24"/>
              </w:rPr>
              <w:t>2318</w:t>
            </w:r>
          </w:p>
        </w:tc>
        <w:tc>
          <w:tcPr>
            <w:tcW w:w="1276" w:type="dxa"/>
            <w:shd w:val="clear" w:color="auto" w:fill="auto"/>
            <w:hideMark/>
          </w:tcPr>
          <w:p w:rsidR="00DB5319" w:rsidRPr="00A21AFA" w:rsidRDefault="00DB5319" w:rsidP="00D83F68">
            <w:pPr>
              <w:spacing w:before="120" w:after="120"/>
              <w:rPr>
                <w:rFonts w:eastAsia="Times New Roman"/>
                <w:b/>
                <w:bCs/>
                <w:color w:val="000000"/>
                <w:sz w:val="24"/>
                <w:szCs w:val="24"/>
              </w:rPr>
            </w:pPr>
          </w:p>
        </w:tc>
        <w:tc>
          <w:tcPr>
            <w:tcW w:w="1000" w:type="dxa"/>
            <w:shd w:val="clear" w:color="auto" w:fill="auto"/>
            <w:noWrap/>
            <w:hideMark/>
          </w:tcPr>
          <w:p w:rsidR="00DB5319" w:rsidRPr="00A21AFA" w:rsidRDefault="00DB5319" w:rsidP="00D83F68">
            <w:pPr>
              <w:spacing w:before="120" w:after="120"/>
              <w:rPr>
                <w:rFonts w:ascii="Calibri" w:eastAsia="Times New Roman" w:hAnsi="Calibri" w:cs="Calibri"/>
                <w:b/>
                <w:bCs/>
                <w:color w:val="000000"/>
                <w:sz w:val="24"/>
                <w:szCs w:val="24"/>
              </w:rPr>
            </w:pP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Trung cấp trở lên</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854</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4,26</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368</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5,34</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452</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4,17</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34</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1,47</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480"/>
        </w:trPr>
        <w:tc>
          <w:tcPr>
            <w:tcW w:w="730" w:type="dxa"/>
            <w:vMerge/>
            <w:vAlign w:val="center"/>
            <w:hideMark/>
          </w:tcPr>
          <w:p w:rsidR="00DB5319" w:rsidRPr="00A21AFA" w:rsidRDefault="00DB5319" w:rsidP="00D83F68">
            <w:pPr>
              <w:jc w:val="center"/>
              <w:rPr>
                <w:rFonts w:eastAsia="Times New Roman"/>
                <w:b/>
                <w:bCs/>
                <w:color w:val="000000"/>
                <w:sz w:val="24"/>
                <w:szCs w:val="24"/>
              </w:rPr>
            </w:pPr>
          </w:p>
        </w:tc>
        <w:tc>
          <w:tcPr>
            <w:tcW w:w="3684" w:type="dxa"/>
            <w:shd w:val="clear" w:color="auto" w:fill="auto"/>
            <w:vAlign w:val="center"/>
            <w:hideMark/>
          </w:tcPr>
          <w:p w:rsidR="00DB5319" w:rsidRPr="00A21AFA" w:rsidRDefault="00DB5319" w:rsidP="00A21AFA">
            <w:pPr>
              <w:rPr>
                <w:rFonts w:eastAsia="Times New Roman"/>
                <w:color w:val="000000"/>
                <w:sz w:val="24"/>
                <w:szCs w:val="24"/>
              </w:rPr>
            </w:pPr>
            <w:r w:rsidRPr="00A21AFA">
              <w:rPr>
                <w:rFonts w:eastAsia="Times New Roman"/>
                <w:color w:val="000000"/>
                <w:sz w:val="24"/>
                <w:szCs w:val="24"/>
              </w:rPr>
              <w:t>- Chứng chỉ</w:t>
            </w:r>
          </w:p>
        </w:tc>
        <w:tc>
          <w:tcPr>
            <w:tcW w:w="1417"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19181</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95,74</w:t>
            </w:r>
          </w:p>
        </w:tc>
        <w:tc>
          <w:tcPr>
            <w:tcW w:w="13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6521</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94,66</w:t>
            </w:r>
          </w:p>
        </w:tc>
        <w:tc>
          <w:tcPr>
            <w:tcW w:w="1301"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10376</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95,83</w:t>
            </w:r>
          </w:p>
        </w:tc>
        <w:tc>
          <w:tcPr>
            <w:tcW w:w="1276"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2284</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98,53</w:t>
            </w:r>
          </w:p>
        </w:tc>
        <w:tc>
          <w:tcPr>
            <w:tcW w:w="1000" w:type="dxa"/>
            <w:shd w:val="clear" w:color="auto" w:fill="auto"/>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 </w:t>
            </w:r>
          </w:p>
        </w:tc>
      </w:tr>
      <w:tr w:rsidR="00DB5319" w:rsidRPr="00A21AFA" w:rsidTr="00EB0722">
        <w:trPr>
          <w:trHeight w:val="855"/>
        </w:trPr>
        <w:tc>
          <w:tcPr>
            <w:tcW w:w="730" w:type="dxa"/>
            <w:shd w:val="clear" w:color="auto" w:fill="auto"/>
            <w:noWrap/>
            <w:vAlign w:val="center"/>
            <w:hideMark/>
          </w:tcPr>
          <w:p w:rsidR="00DB5319" w:rsidRPr="00A21AFA" w:rsidRDefault="00C71D7C" w:rsidP="00D83F68">
            <w:pPr>
              <w:jc w:val="center"/>
              <w:rPr>
                <w:rFonts w:eastAsia="Times New Roman"/>
                <w:b/>
                <w:bCs/>
                <w:color w:val="000000"/>
                <w:sz w:val="24"/>
                <w:szCs w:val="24"/>
              </w:rPr>
            </w:pPr>
            <w:r>
              <w:rPr>
                <w:rFonts w:eastAsia="Times New Roman"/>
                <w:b/>
                <w:bCs/>
                <w:color w:val="000000"/>
                <w:sz w:val="24"/>
                <w:szCs w:val="24"/>
              </w:rPr>
              <w:t>7</w:t>
            </w:r>
          </w:p>
        </w:tc>
        <w:tc>
          <w:tcPr>
            <w:tcW w:w="3684" w:type="dxa"/>
            <w:shd w:val="clear" w:color="auto" w:fill="auto"/>
            <w:vAlign w:val="center"/>
            <w:hideMark/>
          </w:tcPr>
          <w:p w:rsidR="00DB5319" w:rsidRPr="00A21AFA" w:rsidRDefault="00DB5319" w:rsidP="00A21AFA">
            <w:pPr>
              <w:rPr>
                <w:rFonts w:eastAsia="Times New Roman"/>
                <w:b/>
                <w:bCs/>
                <w:i/>
                <w:iCs/>
                <w:color w:val="000000"/>
                <w:sz w:val="24"/>
                <w:szCs w:val="24"/>
              </w:rPr>
            </w:pPr>
            <w:r w:rsidRPr="00A21AFA">
              <w:rPr>
                <w:rFonts w:eastAsia="Times New Roman"/>
                <w:b/>
                <w:bCs/>
                <w:i/>
                <w:iCs/>
                <w:color w:val="000000"/>
                <w:sz w:val="24"/>
                <w:szCs w:val="24"/>
              </w:rPr>
              <w:t>Số chưa đảm bảo tiêu chuẩn chức danh (ngạch) theo quy định</w:t>
            </w:r>
          </w:p>
        </w:tc>
        <w:tc>
          <w:tcPr>
            <w:tcW w:w="1417" w:type="dxa"/>
            <w:shd w:val="clear" w:color="auto" w:fill="auto"/>
            <w:noWrap/>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451</w:t>
            </w:r>
          </w:p>
        </w:tc>
        <w:tc>
          <w:tcPr>
            <w:tcW w:w="116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2,17</w:t>
            </w:r>
          </w:p>
        </w:tc>
        <w:tc>
          <w:tcPr>
            <w:tcW w:w="1300"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142</w:t>
            </w:r>
          </w:p>
        </w:tc>
        <w:tc>
          <w:tcPr>
            <w:tcW w:w="1200"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1,99</w:t>
            </w:r>
          </w:p>
        </w:tc>
        <w:tc>
          <w:tcPr>
            <w:tcW w:w="1301"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308</w:t>
            </w:r>
          </w:p>
        </w:tc>
        <w:tc>
          <w:tcPr>
            <w:tcW w:w="1134"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2,73</w:t>
            </w:r>
          </w:p>
        </w:tc>
        <w:tc>
          <w:tcPr>
            <w:tcW w:w="1276"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1</w:t>
            </w:r>
          </w:p>
        </w:tc>
        <w:tc>
          <w:tcPr>
            <w:tcW w:w="1276" w:type="dxa"/>
            <w:shd w:val="clear" w:color="auto" w:fill="auto"/>
            <w:noWrap/>
            <w:vAlign w:val="center"/>
            <w:hideMark/>
          </w:tcPr>
          <w:p w:rsidR="00DB5319" w:rsidRPr="00A21AFA" w:rsidRDefault="00DB5319" w:rsidP="00A21AFA">
            <w:pPr>
              <w:jc w:val="center"/>
              <w:rPr>
                <w:rFonts w:eastAsia="Times New Roman"/>
                <w:color w:val="000000"/>
                <w:sz w:val="24"/>
                <w:szCs w:val="24"/>
              </w:rPr>
            </w:pPr>
            <w:r w:rsidRPr="00A21AFA">
              <w:rPr>
                <w:rFonts w:eastAsia="Times New Roman"/>
                <w:color w:val="000000"/>
                <w:sz w:val="24"/>
                <w:szCs w:val="24"/>
              </w:rPr>
              <w:t>0,04</w:t>
            </w:r>
          </w:p>
        </w:tc>
        <w:tc>
          <w:tcPr>
            <w:tcW w:w="1000" w:type="dxa"/>
            <w:shd w:val="clear" w:color="auto" w:fill="auto"/>
            <w:vAlign w:val="center"/>
            <w:hideMark/>
          </w:tcPr>
          <w:p w:rsidR="00DB5319" w:rsidRPr="00A21AFA" w:rsidRDefault="00DB5319" w:rsidP="00A21AFA">
            <w:pPr>
              <w:jc w:val="center"/>
              <w:rPr>
                <w:rFonts w:eastAsia="Times New Roman"/>
                <w:b/>
                <w:bCs/>
                <w:color w:val="000000"/>
                <w:sz w:val="24"/>
                <w:szCs w:val="24"/>
              </w:rPr>
            </w:pPr>
            <w:r w:rsidRPr="00A21AFA">
              <w:rPr>
                <w:rFonts w:eastAsia="Times New Roman"/>
                <w:b/>
                <w:bCs/>
                <w:color w:val="000000"/>
                <w:sz w:val="24"/>
                <w:szCs w:val="24"/>
              </w:rPr>
              <w:t> </w:t>
            </w:r>
          </w:p>
        </w:tc>
      </w:tr>
    </w:tbl>
    <w:p w:rsidR="00EC3490" w:rsidRPr="003C68A6" w:rsidRDefault="00EC3490" w:rsidP="00D23728">
      <w:pPr>
        <w:pStyle w:val="NormalWeb"/>
        <w:spacing w:before="60" w:beforeAutospacing="0" w:after="60" w:afterAutospacing="0" w:line="320" w:lineRule="exact"/>
        <w:jc w:val="both"/>
        <w:rPr>
          <w:rStyle w:val="Vanbnnidung"/>
          <w:rFonts w:ascii="Times New Roman" w:hAnsi="Times New Roman"/>
          <w:sz w:val="28"/>
          <w:szCs w:val="28"/>
        </w:rPr>
      </w:pPr>
    </w:p>
    <w:sectPr w:rsidR="00EC3490" w:rsidRPr="003C68A6" w:rsidSect="00280A6E">
      <w:headerReference w:type="default" r:id="rId8"/>
      <w:pgSz w:w="16834" w:h="11909" w:orient="landscape" w:code="9"/>
      <w:pgMar w:top="426" w:right="851" w:bottom="567" w:left="567"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2" w:rsidRDefault="000018C2" w:rsidP="00402891">
      <w:r>
        <w:separator/>
      </w:r>
    </w:p>
  </w:endnote>
  <w:endnote w:type="continuationSeparator" w:id="0">
    <w:p w:rsidR="000018C2" w:rsidRDefault="000018C2" w:rsidP="004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2" w:rsidRDefault="000018C2" w:rsidP="00402891">
      <w:r>
        <w:separator/>
      </w:r>
    </w:p>
  </w:footnote>
  <w:footnote w:type="continuationSeparator" w:id="0">
    <w:p w:rsidR="000018C2" w:rsidRDefault="000018C2" w:rsidP="00402891">
      <w:r>
        <w:continuationSeparator/>
      </w:r>
    </w:p>
  </w:footnote>
  <w:footnote w:id="1">
    <w:p w:rsidR="00DB5319" w:rsidRPr="00966702" w:rsidRDefault="00DB5319" w:rsidP="00A21AFA">
      <w:pPr>
        <w:spacing w:before="100" w:after="100"/>
        <w:ind w:firstLine="284"/>
        <w:jc w:val="both"/>
        <w:rPr>
          <w:sz w:val="22"/>
        </w:rPr>
      </w:pPr>
      <w:r w:rsidRPr="00966702">
        <w:rPr>
          <w:sz w:val="22"/>
          <w:vertAlign w:val="superscript"/>
        </w:rPr>
        <w:t>(</w:t>
      </w:r>
      <w:r w:rsidRPr="00966702">
        <w:rPr>
          <w:rStyle w:val="FootnoteReference"/>
          <w:sz w:val="22"/>
        </w:rPr>
        <w:footnoteRef/>
      </w:r>
      <w:r w:rsidRPr="00966702">
        <w:rPr>
          <w:sz w:val="22"/>
          <w:vertAlign w:val="superscript"/>
        </w:rPr>
        <w:t>)</w:t>
      </w:r>
      <w:r w:rsidRPr="00966702">
        <w:rPr>
          <w:sz w:val="22"/>
        </w:rPr>
        <w:t xml:space="preserve"> Không tính các trường đại học, cao đẳng, các cơ quan, đơn vị ngành dọc Trung ương đóng trên địa bàn tỉnh.</w:t>
      </w:r>
    </w:p>
  </w:footnote>
  <w:footnote w:id="2">
    <w:p w:rsidR="00DB5319" w:rsidRPr="00966702" w:rsidRDefault="00DB5319" w:rsidP="00711086">
      <w:pPr>
        <w:spacing w:before="100" w:after="100"/>
        <w:ind w:firstLine="284"/>
        <w:jc w:val="both"/>
        <w:rPr>
          <w:sz w:val="22"/>
        </w:rPr>
      </w:pPr>
      <w:r w:rsidRPr="00966702">
        <w:rPr>
          <w:sz w:val="22"/>
          <w:vertAlign w:val="superscript"/>
        </w:rPr>
        <w:t>(</w:t>
      </w:r>
      <w:r w:rsidRPr="00966702">
        <w:rPr>
          <w:rStyle w:val="FootnoteReference"/>
          <w:sz w:val="22"/>
        </w:rPr>
        <w:footnoteRef/>
      </w:r>
      <w:r w:rsidRPr="00966702">
        <w:rPr>
          <w:sz w:val="22"/>
          <w:vertAlign w:val="superscript"/>
        </w:rPr>
        <w:t>)</w:t>
      </w:r>
      <w:r w:rsidRPr="00966702">
        <w:rPr>
          <w:sz w:val="22"/>
        </w:rPr>
        <w:t xml:space="preserve"> </w:t>
      </w:r>
      <w:r>
        <w:rPr>
          <w:sz w:val="22"/>
        </w:rPr>
        <w:t>Viên chức ngành Y tế, nông nghiệp và phát triển nông thôn, văn hóa thể thao và du lịch.</w:t>
      </w:r>
    </w:p>
  </w:footnote>
  <w:footnote w:id="3">
    <w:p w:rsidR="00DB5319" w:rsidRPr="00966702" w:rsidRDefault="00DB5319" w:rsidP="00711086">
      <w:pPr>
        <w:spacing w:before="100" w:after="100"/>
        <w:ind w:firstLine="284"/>
        <w:jc w:val="both"/>
        <w:rPr>
          <w:sz w:val="22"/>
        </w:rPr>
      </w:pPr>
      <w:r w:rsidRPr="00966702">
        <w:rPr>
          <w:sz w:val="22"/>
          <w:vertAlign w:val="superscript"/>
        </w:rPr>
        <w:t>(</w:t>
      </w:r>
      <w:r w:rsidRPr="00966702">
        <w:rPr>
          <w:rStyle w:val="FootnoteReference"/>
          <w:sz w:val="22"/>
        </w:rPr>
        <w:footnoteRef/>
      </w:r>
      <w:r w:rsidRPr="00966702">
        <w:rPr>
          <w:sz w:val="22"/>
          <w:vertAlign w:val="superscript"/>
        </w:rPr>
        <w:t>)</w:t>
      </w:r>
      <w:r>
        <w:rPr>
          <w:sz w:val="22"/>
          <w:vertAlign w:val="superscript"/>
        </w:rPr>
        <w:t xml:space="preserve"> </w:t>
      </w:r>
      <w:r>
        <w:rPr>
          <w:sz w:val="22"/>
        </w:rPr>
        <w:t>Viên chức ngành Giáo dục và đào tạo.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91" w:rsidRDefault="00F37B1D" w:rsidP="00CA61E4">
    <w:pPr>
      <w:pStyle w:val="Header"/>
      <w:jc w:val="both"/>
    </w:pPr>
    <w:r>
      <w:rPr>
        <w:sz w:val="12"/>
        <w:szCs w:val="12"/>
      </w:rPr>
      <w:t>T</w:t>
    </w:r>
    <w:r w:rsidR="00203BD5">
      <w:rPr>
        <w:sz w:val="12"/>
        <w:szCs w:val="12"/>
      </w:rPr>
      <w:t>hi</w:t>
    </w:r>
    <w:r w:rsidR="00260A30" w:rsidRPr="00260A30">
      <w:rPr>
        <w:sz w:val="12"/>
        <w:szCs w:val="12"/>
      </w:rPr>
      <w:t>-</w:t>
    </w:r>
    <w:r w:rsidR="00990B20">
      <w:rPr>
        <w:sz w:val="12"/>
        <w:szCs w:val="12"/>
      </w:rPr>
      <w:t>PTCCB</w:t>
    </w:r>
    <w:r w:rsidR="00CA61E4">
      <w:rPr>
        <w:sz w:val="12"/>
        <w:szCs w:val="12"/>
      </w:rPr>
      <w:t>-BTCTU</w:t>
    </w:r>
    <w:r w:rsidR="00260A30">
      <w:rPr>
        <w:sz w:val="12"/>
        <w:szCs w:val="12"/>
      </w:rPr>
      <w:t xml:space="preserve">                  </w:t>
    </w:r>
    <w:r w:rsidR="00CA61E4">
      <w:rPr>
        <w:sz w:val="12"/>
        <w:szCs w:val="12"/>
      </w:rPr>
      <w:t xml:space="preserve">                                                                     </w:t>
    </w:r>
    <w:r w:rsidR="00260A30">
      <w:rPr>
        <w:sz w:val="12"/>
        <w:szCs w:val="12"/>
      </w:rPr>
      <w:t xml:space="preserve">                                                                                                  </w:t>
    </w:r>
    <w:r w:rsidR="00CA61E4">
      <w:rPr>
        <w:sz w:val="12"/>
        <w:szCs w:val="12"/>
      </w:rPr>
      <w:t xml:space="preserve">   </w:t>
    </w:r>
    <w:r w:rsidR="00260A30">
      <w:rPr>
        <w:sz w:val="12"/>
        <w:szCs w:val="12"/>
      </w:rPr>
      <w:t xml:space="preserve">  </w:t>
    </w:r>
    <w:r w:rsidR="002F4DE8">
      <w:fldChar w:fldCharType="begin"/>
    </w:r>
    <w:r w:rsidR="002F4DE8">
      <w:instrText xml:space="preserve"> PAGE   \* MERGEFORMAT </w:instrText>
    </w:r>
    <w:r w:rsidR="002F4DE8">
      <w:fldChar w:fldCharType="separate"/>
    </w:r>
    <w:r w:rsidR="00AA5D9F">
      <w:rPr>
        <w:noProof/>
      </w:rPr>
      <w:t>2</w:t>
    </w:r>
    <w:r w:rsidR="002F4DE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7D4"/>
    <w:multiLevelType w:val="hybridMultilevel"/>
    <w:tmpl w:val="B5528842"/>
    <w:lvl w:ilvl="0" w:tplc="665C45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6030C"/>
    <w:multiLevelType w:val="hybridMultilevel"/>
    <w:tmpl w:val="647EA196"/>
    <w:lvl w:ilvl="0" w:tplc="0B7E1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D20FE"/>
    <w:multiLevelType w:val="hybridMultilevel"/>
    <w:tmpl w:val="A8BCB3DC"/>
    <w:lvl w:ilvl="0" w:tplc="A450321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8"/>
    <w:rsid w:val="000018C2"/>
    <w:rsid w:val="00004BE6"/>
    <w:rsid w:val="00013DEF"/>
    <w:rsid w:val="000144E0"/>
    <w:rsid w:val="00014A54"/>
    <w:rsid w:val="00022635"/>
    <w:rsid w:val="00023477"/>
    <w:rsid w:val="00035F4B"/>
    <w:rsid w:val="00042807"/>
    <w:rsid w:val="00044C70"/>
    <w:rsid w:val="00045561"/>
    <w:rsid w:val="00050A64"/>
    <w:rsid w:val="00051C28"/>
    <w:rsid w:val="00053DFF"/>
    <w:rsid w:val="00056047"/>
    <w:rsid w:val="000625A1"/>
    <w:rsid w:val="00062A2D"/>
    <w:rsid w:val="0006662B"/>
    <w:rsid w:val="00070332"/>
    <w:rsid w:val="00072C98"/>
    <w:rsid w:val="0008661E"/>
    <w:rsid w:val="000A2077"/>
    <w:rsid w:val="000A4E84"/>
    <w:rsid w:val="000B06A1"/>
    <w:rsid w:val="000B34D6"/>
    <w:rsid w:val="000C6B72"/>
    <w:rsid w:val="000D1F36"/>
    <w:rsid w:val="000D7B8F"/>
    <w:rsid w:val="000E10DA"/>
    <w:rsid w:val="000E6E66"/>
    <w:rsid w:val="000F063B"/>
    <w:rsid w:val="000F7D85"/>
    <w:rsid w:val="001046CE"/>
    <w:rsid w:val="00104D92"/>
    <w:rsid w:val="0010631C"/>
    <w:rsid w:val="0010657A"/>
    <w:rsid w:val="00113789"/>
    <w:rsid w:val="00131566"/>
    <w:rsid w:val="0014410B"/>
    <w:rsid w:val="001475ED"/>
    <w:rsid w:val="00152435"/>
    <w:rsid w:val="0015547E"/>
    <w:rsid w:val="00155A43"/>
    <w:rsid w:val="00160B80"/>
    <w:rsid w:val="0016101E"/>
    <w:rsid w:val="00164A12"/>
    <w:rsid w:val="001657BD"/>
    <w:rsid w:val="001703B0"/>
    <w:rsid w:val="00181006"/>
    <w:rsid w:val="00184C0A"/>
    <w:rsid w:val="00197E39"/>
    <w:rsid w:val="001A0E37"/>
    <w:rsid w:val="001B2091"/>
    <w:rsid w:val="001C2BD0"/>
    <w:rsid w:val="001C4F93"/>
    <w:rsid w:val="001D52F5"/>
    <w:rsid w:val="001E3C79"/>
    <w:rsid w:val="001F5C2F"/>
    <w:rsid w:val="00201075"/>
    <w:rsid w:val="002026DC"/>
    <w:rsid w:val="00203BD5"/>
    <w:rsid w:val="002056B9"/>
    <w:rsid w:val="00213657"/>
    <w:rsid w:val="00213D73"/>
    <w:rsid w:val="00221DD6"/>
    <w:rsid w:val="00226087"/>
    <w:rsid w:val="0023060B"/>
    <w:rsid w:val="00232774"/>
    <w:rsid w:val="00232F3A"/>
    <w:rsid w:val="00242922"/>
    <w:rsid w:val="00245F29"/>
    <w:rsid w:val="0026025E"/>
    <w:rsid w:val="00260A30"/>
    <w:rsid w:val="00265A95"/>
    <w:rsid w:val="00277FB6"/>
    <w:rsid w:val="00280A6E"/>
    <w:rsid w:val="00281EE3"/>
    <w:rsid w:val="00281FAC"/>
    <w:rsid w:val="00283C97"/>
    <w:rsid w:val="002859FD"/>
    <w:rsid w:val="002912B1"/>
    <w:rsid w:val="00297AF6"/>
    <w:rsid w:val="002A7362"/>
    <w:rsid w:val="002B5975"/>
    <w:rsid w:val="002B6CE1"/>
    <w:rsid w:val="002B7299"/>
    <w:rsid w:val="002B7EA9"/>
    <w:rsid w:val="002C3005"/>
    <w:rsid w:val="002D3EE0"/>
    <w:rsid w:val="002D3F30"/>
    <w:rsid w:val="002D5D3F"/>
    <w:rsid w:val="002E6CCA"/>
    <w:rsid w:val="002F0659"/>
    <w:rsid w:val="002F1E74"/>
    <w:rsid w:val="002F4DE8"/>
    <w:rsid w:val="0030680B"/>
    <w:rsid w:val="00311E04"/>
    <w:rsid w:val="0031437C"/>
    <w:rsid w:val="00316972"/>
    <w:rsid w:val="00316FBA"/>
    <w:rsid w:val="0033401F"/>
    <w:rsid w:val="0034441F"/>
    <w:rsid w:val="00346F5C"/>
    <w:rsid w:val="00351EFE"/>
    <w:rsid w:val="00354A49"/>
    <w:rsid w:val="00362E22"/>
    <w:rsid w:val="00364602"/>
    <w:rsid w:val="00373ED0"/>
    <w:rsid w:val="00383B34"/>
    <w:rsid w:val="00387ACE"/>
    <w:rsid w:val="00390509"/>
    <w:rsid w:val="00390D59"/>
    <w:rsid w:val="003962ED"/>
    <w:rsid w:val="003A2E3B"/>
    <w:rsid w:val="003B0A9B"/>
    <w:rsid w:val="003B1507"/>
    <w:rsid w:val="003B5281"/>
    <w:rsid w:val="003B5E39"/>
    <w:rsid w:val="003C68A6"/>
    <w:rsid w:val="003D01ED"/>
    <w:rsid w:val="003D430B"/>
    <w:rsid w:val="003D7A8B"/>
    <w:rsid w:val="003E0CFF"/>
    <w:rsid w:val="003E3BE6"/>
    <w:rsid w:val="003E752A"/>
    <w:rsid w:val="003F4116"/>
    <w:rsid w:val="003F67F3"/>
    <w:rsid w:val="00402891"/>
    <w:rsid w:val="0040327A"/>
    <w:rsid w:val="00432412"/>
    <w:rsid w:val="0043521C"/>
    <w:rsid w:val="00446554"/>
    <w:rsid w:val="00447C39"/>
    <w:rsid w:val="004513EE"/>
    <w:rsid w:val="00455AEB"/>
    <w:rsid w:val="004563F2"/>
    <w:rsid w:val="00456C06"/>
    <w:rsid w:val="0046095A"/>
    <w:rsid w:val="004638E7"/>
    <w:rsid w:val="00476E7E"/>
    <w:rsid w:val="004828DD"/>
    <w:rsid w:val="00483590"/>
    <w:rsid w:val="004A05BE"/>
    <w:rsid w:val="004A1867"/>
    <w:rsid w:val="004A48E1"/>
    <w:rsid w:val="004A7C24"/>
    <w:rsid w:val="004B2890"/>
    <w:rsid w:val="004B4663"/>
    <w:rsid w:val="004B4CA8"/>
    <w:rsid w:val="004B7F18"/>
    <w:rsid w:val="004C2525"/>
    <w:rsid w:val="004C3C0E"/>
    <w:rsid w:val="004E2C9C"/>
    <w:rsid w:val="004F3E51"/>
    <w:rsid w:val="004F5887"/>
    <w:rsid w:val="00502B8B"/>
    <w:rsid w:val="0052322A"/>
    <w:rsid w:val="00550872"/>
    <w:rsid w:val="00552D27"/>
    <w:rsid w:val="00556B63"/>
    <w:rsid w:val="00571D16"/>
    <w:rsid w:val="00591DD0"/>
    <w:rsid w:val="00593637"/>
    <w:rsid w:val="00594267"/>
    <w:rsid w:val="00597CDE"/>
    <w:rsid w:val="005B32E8"/>
    <w:rsid w:val="005B5487"/>
    <w:rsid w:val="005D1DCA"/>
    <w:rsid w:val="005D24A0"/>
    <w:rsid w:val="005D27E4"/>
    <w:rsid w:val="005E5C8E"/>
    <w:rsid w:val="005F35E2"/>
    <w:rsid w:val="0060384E"/>
    <w:rsid w:val="00606943"/>
    <w:rsid w:val="00606C82"/>
    <w:rsid w:val="006150A9"/>
    <w:rsid w:val="00625E6D"/>
    <w:rsid w:val="00626CFE"/>
    <w:rsid w:val="00633B6F"/>
    <w:rsid w:val="00635DEF"/>
    <w:rsid w:val="00637C60"/>
    <w:rsid w:val="006418EC"/>
    <w:rsid w:val="00645E60"/>
    <w:rsid w:val="00651251"/>
    <w:rsid w:val="00655CCC"/>
    <w:rsid w:val="0065630B"/>
    <w:rsid w:val="006610BC"/>
    <w:rsid w:val="00671A2C"/>
    <w:rsid w:val="00672C0F"/>
    <w:rsid w:val="00675444"/>
    <w:rsid w:val="006814AE"/>
    <w:rsid w:val="00681B88"/>
    <w:rsid w:val="006850B3"/>
    <w:rsid w:val="006864B2"/>
    <w:rsid w:val="00686FC5"/>
    <w:rsid w:val="00692422"/>
    <w:rsid w:val="006B37EB"/>
    <w:rsid w:val="006C5563"/>
    <w:rsid w:val="006C77DC"/>
    <w:rsid w:val="007069E5"/>
    <w:rsid w:val="00707EFD"/>
    <w:rsid w:val="00711086"/>
    <w:rsid w:val="0071347B"/>
    <w:rsid w:val="00716289"/>
    <w:rsid w:val="00730741"/>
    <w:rsid w:val="00745CE3"/>
    <w:rsid w:val="00750087"/>
    <w:rsid w:val="00770CD2"/>
    <w:rsid w:val="00780C5E"/>
    <w:rsid w:val="00784177"/>
    <w:rsid w:val="00785006"/>
    <w:rsid w:val="007874A9"/>
    <w:rsid w:val="00790D91"/>
    <w:rsid w:val="00791681"/>
    <w:rsid w:val="007B2D53"/>
    <w:rsid w:val="007C1B3F"/>
    <w:rsid w:val="007C246A"/>
    <w:rsid w:val="007C7DCF"/>
    <w:rsid w:val="007D24D6"/>
    <w:rsid w:val="008123A9"/>
    <w:rsid w:val="00821EBB"/>
    <w:rsid w:val="00825421"/>
    <w:rsid w:val="00833C75"/>
    <w:rsid w:val="00836F5D"/>
    <w:rsid w:val="00840D43"/>
    <w:rsid w:val="008410B9"/>
    <w:rsid w:val="0084407A"/>
    <w:rsid w:val="00844222"/>
    <w:rsid w:val="00845D42"/>
    <w:rsid w:val="008475DA"/>
    <w:rsid w:val="00857101"/>
    <w:rsid w:val="0086595A"/>
    <w:rsid w:val="008664CD"/>
    <w:rsid w:val="00871AB0"/>
    <w:rsid w:val="00890EE9"/>
    <w:rsid w:val="00892F33"/>
    <w:rsid w:val="008A01EA"/>
    <w:rsid w:val="008A655A"/>
    <w:rsid w:val="008B054C"/>
    <w:rsid w:val="008B2E0D"/>
    <w:rsid w:val="008B3FA3"/>
    <w:rsid w:val="008B4588"/>
    <w:rsid w:val="008D0ECD"/>
    <w:rsid w:val="008D493B"/>
    <w:rsid w:val="008D4BA9"/>
    <w:rsid w:val="008E2F28"/>
    <w:rsid w:val="008E4CDB"/>
    <w:rsid w:val="008E5568"/>
    <w:rsid w:val="008E78C6"/>
    <w:rsid w:val="008E7D0C"/>
    <w:rsid w:val="008F7506"/>
    <w:rsid w:val="009124AE"/>
    <w:rsid w:val="00924F1E"/>
    <w:rsid w:val="009368AC"/>
    <w:rsid w:val="0094378A"/>
    <w:rsid w:val="0094445A"/>
    <w:rsid w:val="009512F5"/>
    <w:rsid w:val="009540A2"/>
    <w:rsid w:val="00964E33"/>
    <w:rsid w:val="00966702"/>
    <w:rsid w:val="00990B20"/>
    <w:rsid w:val="009924C3"/>
    <w:rsid w:val="00997B71"/>
    <w:rsid w:val="009A6FAF"/>
    <w:rsid w:val="009B24D5"/>
    <w:rsid w:val="009B52F8"/>
    <w:rsid w:val="009C06B2"/>
    <w:rsid w:val="009C0931"/>
    <w:rsid w:val="009C0C07"/>
    <w:rsid w:val="009C332D"/>
    <w:rsid w:val="009E4ADD"/>
    <w:rsid w:val="009F1409"/>
    <w:rsid w:val="009F5F22"/>
    <w:rsid w:val="00A13B53"/>
    <w:rsid w:val="00A204DA"/>
    <w:rsid w:val="00A20903"/>
    <w:rsid w:val="00A21AFA"/>
    <w:rsid w:val="00A22D68"/>
    <w:rsid w:val="00A23C1C"/>
    <w:rsid w:val="00A24E68"/>
    <w:rsid w:val="00A41C43"/>
    <w:rsid w:val="00A44E9D"/>
    <w:rsid w:val="00A63172"/>
    <w:rsid w:val="00A63E87"/>
    <w:rsid w:val="00A70C9A"/>
    <w:rsid w:val="00A72652"/>
    <w:rsid w:val="00A7341F"/>
    <w:rsid w:val="00A747B9"/>
    <w:rsid w:val="00A75922"/>
    <w:rsid w:val="00A917EB"/>
    <w:rsid w:val="00A92FFC"/>
    <w:rsid w:val="00AA06BA"/>
    <w:rsid w:val="00AA5D9F"/>
    <w:rsid w:val="00AB0ACA"/>
    <w:rsid w:val="00AB33AE"/>
    <w:rsid w:val="00AB77A8"/>
    <w:rsid w:val="00AC72AA"/>
    <w:rsid w:val="00AD4F79"/>
    <w:rsid w:val="00AD5AD2"/>
    <w:rsid w:val="00AD772E"/>
    <w:rsid w:val="00AE71A3"/>
    <w:rsid w:val="00AF3468"/>
    <w:rsid w:val="00AF3D9E"/>
    <w:rsid w:val="00B04E31"/>
    <w:rsid w:val="00B0624D"/>
    <w:rsid w:val="00B24BE2"/>
    <w:rsid w:val="00B306C2"/>
    <w:rsid w:val="00B322B8"/>
    <w:rsid w:val="00B34CF9"/>
    <w:rsid w:val="00B40754"/>
    <w:rsid w:val="00B407F9"/>
    <w:rsid w:val="00B4702C"/>
    <w:rsid w:val="00B473F9"/>
    <w:rsid w:val="00B508AE"/>
    <w:rsid w:val="00B54C64"/>
    <w:rsid w:val="00B63B19"/>
    <w:rsid w:val="00B66EB7"/>
    <w:rsid w:val="00B7025E"/>
    <w:rsid w:val="00B74039"/>
    <w:rsid w:val="00B762BA"/>
    <w:rsid w:val="00B764A0"/>
    <w:rsid w:val="00B769E7"/>
    <w:rsid w:val="00B77E8F"/>
    <w:rsid w:val="00B827DF"/>
    <w:rsid w:val="00B84868"/>
    <w:rsid w:val="00B84BF6"/>
    <w:rsid w:val="00B92345"/>
    <w:rsid w:val="00B969B2"/>
    <w:rsid w:val="00BA43A3"/>
    <w:rsid w:val="00BA4B06"/>
    <w:rsid w:val="00BA7A1E"/>
    <w:rsid w:val="00BB5241"/>
    <w:rsid w:val="00BC312D"/>
    <w:rsid w:val="00BE3B93"/>
    <w:rsid w:val="00BE4ADA"/>
    <w:rsid w:val="00BF4408"/>
    <w:rsid w:val="00C02327"/>
    <w:rsid w:val="00C034C3"/>
    <w:rsid w:val="00C06166"/>
    <w:rsid w:val="00C17F87"/>
    <w:rsid w:val="00C414E6"/>
    <w:rsid w:val="00C4597D"/>
    <w:rsid w:val="00C463C0"/>
    <w:rsid w:val="00C525B7"/>
    <w:rsid w:val="00C552A2"/>
    <w:rsid w:val="00C61D1F"/>
    <w:rsid w:val="00C6552A"/>
    <w:rsid w:val="00C71D7C"/>
    <w:rsid w:val="00C72BD6"/>
    <w:rsid w:val="00C83F9A"/>
    <w:rsid w:val="00C8693C"/>
    <w:rsid w:val="00C87677"/>
    <w:rsid w:val="00C92612"/>
    <w:rsid w:val="00C953AC"/>
    <w:rsid w:val="00CA3CF8"/>
    <w:rsid w:val="00CA43E3"/>
    <w:rsid w:val="00CA61E4"/>
    <w:rsid w:val="00CB0BD4"/>
    <w:rsid w:val="00CB44DC"/>
    <w:rsid w:val="00CB6BF2"/>
    <w:rsid w:val="00CB6D15"/>
    <w:rsid w:val="00CB75D7"/>
    <w:rsid w:val="00CC34DF"/>
    <w:rsid w:val="00CC4600"/>
    <w:rsid w:val="00CC619A"/>
    <w:rsid w:val="00CD0C28"/>
    <w:rsid w:val="00CD4495"/>
    <w:rsid w:val="00CD4C51"/>
    <w:rsid w:val="00CF30C7"/>
    <w:rsid w:val="00D11030"/>
    <w:rsid w:val="00D12C75"/>
    <w:rsid w:val="00D12E7E"/>
    <w:rsid w:val="00D16976"/>
    <w:rsid w:val="00D23728"/>
    <w:rsid w:val="00D30945"/>
    <w:rsid w:val="00D334FD"/>
    <w:rsid w:val="00D365C6"/>
    <w:rsid w:val="00D53989"/>
    <w:rsid w:val="00D559A2"/>
    <w:rsid w:val="00D61BC7"/>
    <w:rsid w:val="00D650ED"/>
    <w:rsid w:val="00D673A2"/>
    <w:rsid w:val="00D674D5"/>
    <w:rsid w:val="00D73081"/>
    <w:rsid w:val="00D83F68"/>
    <w:rsid w:val="00D8698E"/>
    <w:rsid w:val="00D90697"/>
    <w:rsid w:val="00D942D6"/>
    <w:rsid w:val="00D96247"/>
    <w:rsid w:val="00DA4B47"/>
    <w:rsid w:val="00DB484D"/>
    <w:rsid w:val="00DB5319"/>
    <w:rsid w:val="00DB7D87"/>
    <w:rsid w:val="00DC4253"/>
    <w:rsid w:val="00DD4263"/>
    <w:rsid w:val="00DE1320"/>
    <w:rsid w:val="00DE7FA6"/>
    <w:rsid w:val="00E02269"/>
    <w:rsid w:val="00E06E8F"/>
    <w:rsid w:val="00E11697"/>
    <w:rsid w:val="00E16507"/>
    <w:rsid w:val="00E165BF"/>
    <w:rsid w:val="00E31390"/>
    <w:rsid w:val="00E31FE5"/>
    <w:rsid w:val="00E361D5"/>
    <w:rsid w:val="00E43C06"/>
    <w:rsid w:val="00E47818"/>
    <w:rsid w:val="00E53B53"/>
    <w:rsid w:val="00E53FD6"/>
    <w:rsid w:val="00E561D6"/>
    <w:rsid w:val="00E57EFC"/>
    <w:rsid w:val="00E600AC"/>
    <w:rsid w:val="00E75955"/>
    <w:rsid w:val="00E7722E"/>
    <w:rsid w:val="00E81017"/>
    <w:rsid w:val="00E81A62"/>
    <w:rsid w:val="00E85A0D"/>
    <w:rsid w:val="00E95FD3"/>
    <w:rsid w:val="00EA3332"/>
    <w:rsid w:val="00EA5FB9"/>
    <w:rsid w:val="00EB0722"/>
    <w:rsid w:val="00EB3F05"/>
    <w:rsid w:val="00EC3490"/>
    <w:rsid w:val="00ED1251"/>
    <w:rsid w:val="00ED3098"/>
    <w:rsid w:val="00ED601A"/>
    <w:rsid w:val="00EE33F6"/>
    <w:rsid w:val="00EE7D40"/>
    <w:rsid w:val="00F03EB2"/>
    <w:rsid w:val="00F0548A"/>
    <w:rsid w:val="00F166AD"/>
    <w:rsid w:val="00F16796"/>
    <w:rsid w:val="00F21E43"/>
    <w:rsid w:val="00F25F0F"/>
    <w:rsid w:val="00F3025E"/>
    <w:rsid w:val="00F34549"/>
    <w:rsid w:val="00F34A7A"/>
    <w:rsid w:val="00F37B1D"/>
    <w:rsid w:val="00F401A1"/>
    <w:rsid w:val="00F565F4"/>
    <w:rsid w:val="00F60A0F"/>
    <w:rsid w:val="00F60D35"/>
    <w:rsid w:val="00F706F0"/>
    <w:rsid w:val="00F71972"/>
    <w:rsid w:val="00F719C7"/>
    <w:rsid w:val="00F726FE"/>
    <w:rsid w:val="00F740A0"/>
    <w:rsid w:val="00F81225"/>
    <w:rsid w:val="00F866B4"/>
    <w:rsid w:val="00F87702"/>
    <w:rsid w:val="00F90083"/>
    <w:rsid w:val="00F96F10"/>
    <w:rsid w:val="00FA14BF"/>
    <w:rsid w:val="00FC2EE4"/>
    <w:rsid w:val="00FD1E7C"/>
    <w:rsid w:val="00FD3612"/>
    <w:rsid w:val="00FD3E57"/>
    <w:rsid w:val="00FF315C"/>
    <w:rsid w:val="00FF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E"/>
    <w:rPr>
      <w:sz w:val="28"/>
      <w:szCs w:val="22"/>
    </w:rPr>
  </w:style>
  <w:style w:type="paragraph" w:styleId="Heading1">
    <w:name w:val="heading 1"/>
    <w:basedOn w:val="Normal"/>
    <w:next w:val="Normal"/>
    <w:link w:val="Heading1Char"/>
    <w:qFormat/>
    <w:rsid w:val="008B4588"/>
    <w:pPr>
      <w:keepNext/>
      <w:tabs>
        <w:tab w:val="left" w:pos="3915"/>
      </w:tabs>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4588"/>
    <w:rPr>
      <w:rFonts w:eastAsia="Times New Roman"/>
      <w:b/>
      <w:bCs/>
      <w:sz w:val="28"/>
      <w:szCs w:val="24"/>
    </w:rPr>
  </w:style>
  <w:style w:type="paragraph" w:styleId="Header">
    <w:name w:val="header"/>
    <w:basedOn w:val="Normal"/>
    <w:link w:val="HeaderChar"/>
    <w:uiPriority w:val="99"/>
    <w:unhideWhenUsed/>
    <w:rsid w:val="00402891"/>
    <w:pPr>
      <w:tabs>
        <w:tab w:val="center" w:pos="4680"/>
        <w:tab w:val="right" w:pos="9360"/>
      </w:tabs>
    </w:pPr>
  </w:style>
  <w:style w:type="character" w:customStyle="1" w:styleId="HeaderChar">
    <w:name w:val="Header Char"/>
    <w:link w:val="Header"/>
    <w:uiPriority w:val="99"/>
    <w:rsid w:val="00402891"/>
    <w:rPr>
      <w:sz w:val="28"/>
      <w:szCs w:val="22"/>
    </w:rPr>
  </w:style>
  <w:style w:type="paragraph" w:styleId="Footer">
    <w:name w:val="footer"/>
    <w:basedOn w:val="Normal"/>
    <w:link w:val="FooterChar"/>
    <w:uiPriority w:val="99"/>
    <w:unhideWhenUsed/>
    <w:rsid w:val="00402891"/>
    <w:pPr>
      <w:tabs>
        <w:tab w:val="center" w:pos="4680"/>
        <w:tab w:val="right" w:pos="9360"/>
      </w:tabs>
    </w:pPr>
  </w:style>
  <w:style w:type="character" w:customStyle="1" w:styleId="FooterChar">
    <w:name w:val="Footer Char"/>
    <w:link w:val="Footer"/>
    <w:uiPriority w:val="99"/>
    <w:rsid w:val="00402891"/>
    <w:rPr>
      <w:sz w:val="28"/>
      <w:szCs w:val="22"/>
    </w:rPr>
  </w:style>
  <w:style w:type="paragraph" w:styleId="BodyTextIndent2">
    <w:name w:val="Body Text Indent 2"/>
    <w:basedOn w:val="Normal"/>
    <w:link w:val="BodyTextIndent2Char"/>
    <w:rsid w:val="00070332"/>
    <w:pPr>
      <w:ind w:firstLine="720"/>
      <w:jc w:val="both"/>
    </w:pPr>
    <w:rPr>
      <w:rFonts w:ascii="UVnTime" w:eastAsia="Times New Roman" w:hAnsi="UVnTime"/>
      <w:sz w:val="26"/>
      <w:szCs w:val="24"/>
    </w:rPr>
  </w:style>
  <w:style w:type="character" w:customStyle="1" w:styleId="BodyTextIndent2Char">
    <w:name w:val="Body Text Indent 2 Char"/>
    <w:basedOn w:val="DefaultParagraphFont"/>
    <w:link w:val="BodyTextIndent2"/>
    <w:rsid w:val="00070332"/>
    <w:rPr>
      <w:rFonts w:ascii="UVnTime" w:eastAsia="Times New Roman" w:hAnsi="UVnTime"/>
      <w:sz w:val="26"/>
      <w:szCs w:val="24"/>
    </w:rPr>
  </w:style>
  <w:style w:type="character" w:customStyle="1" w:styleId="Vanbnnidung">
    <w:name w:val="Van b?n n?i dung_"/>
    <w:link w:val="Vanbnnidung0"/>
    <w:locked/>
    <w:rsid w:val="00070332"/>
    <w:rPr>
      <w:sz w:val="26"/>
      <w:szCs w:val="26"/>
      <w:shd w:val="clear" w:color="auto" w:fill="FFFFFF"/>
    </w:rPr>
  </w:style>
  <w:style w:type="paragraph" w:customStyle="1" w:styleId="Vanbnnidung0">
    <w:name w:val="Van b?n n?i dung"/>
    <w:basedOn w:val="Normal"/>
    <w:link w:val="Vanbnnidung"/>
    <w:rsid w:val="00070332"/>
    <w:pPr>
      <w:widowControl w:val="0"/>
      <w:shd w:val="clear" w:color="auto" w:fill="FFFFFF"/>
      <w:spacing w:before="120" w:line="240" w:lineRule="atLeast"/>
      <w:jc w:val="center"/>
    </w:pPr>
    <w:rPr>
      <w:sz w:val="26"/>
      <w:szCs w:val="26"/>
    </w:rPr>
  </w:style>
  <w:style w:type="paragraph" w:styleId="NormalWeb">
    <w:name w:val="Normal (Web)"/>
    <w:basedOn w:val="Normal"/>
    <w:link w:val="NormalWebChar"/>
    <w:rsid w:val="00070332"/>
    <w:pPr>
      <w:spacing w:before="100" w:beforeAutospacing="1" w:after="100" w:afterAutospacing="1"/>
    </w:pPr>
    <w:rPr>
      <w:rFonts w:ascii=".VnTime" w:eastAsia="Times New Roman" w:hAnsi=".VnTime"/>
      <w:sz w:val="24"/>
      <w:szCs w:val="24"/>
    </w:rPr>
  </w:style>
  <w:style w:type="character" w:customStyle="1" w:styleId="NormalWebChar">
    <w:name w:val="Normal (Web) Char"/>
    <w:link w:val="NormalWeb"/>
    <w:locked/>
    <w:rsid w:val="00070332"/>
    <w:rPr>
      <w:rFonts w:ascii=".VnTime" w:eastAsia="Times New Roman" w:hAnsi=".VnTime"/>
      <w:sz w:val="24"/>
      <w:szCs w:val="24"/>
    </w:rPr>
  </w:style>
  <w:style w:type="paragraph" w:styleId="BodyText">
    <w:name w:val="Body Text"/>
    <w:basedOn w:val="Normal"/>
    <w:link w:val="BodyTextChar"/>
    <w:uiPriority w:val="99"/>
    <w:semiHidden/>
    <w:unhideWhenUsed/>
    <w:rsid w:val="00EE7D40"/>
    <w:pPr>
      <w:spacing w:after="120"/>
    </w:pPr>
  </w:style>
  <w:style w:type="character" w:customStyle="1" w:styleId="BodyTextChar">
    <w:name w:val="Body Text Char"/>
    <w:basedOn w:val="DefaultParagraphFont"/>
    <w:link w:val="BodyText"/>
    <w:uiPriority w:val="99"/>
    <w:semiHidden/>
    <w:rsid w:val="00EE7D40"/>
    <w:rPr>
      <w:sz w:val="28"/>
      <w:szCs w:val="22"/>
    </w:rPr>
  </w:style>
  <w:style w:type="character" w:customStyle="1" w:styleId="Vanbnnidung125pt">
    <w:name w:val="Van b?n n?i dung + 12.5 pt"/>
    <w:aliases w:val="In d?m"/>
    <w:basedOn w:val="Vanbnnidung"/>
    <w:rsid w:val="00A44E9D"/>
    <w:rPr>
      <w:rFonts w:ascii="Times New Roman" w:hAnsi="Times New Roman" w:cs="Times New Roman"/>
      <w:b/>
      <w:bCs/>
      <w:sz w:val="25"/>
      <w:szCs w:val="25"/>
      <w:u w:val="none"/>
      <w:shd w:val="clear" w:color="auto" w:fill="FFFFFF"/>
      <w:lang w:bidi="ar-SA"/>
    </w:rPr>
  </w:style>
  <w:style w:type="character" w:styleId="FootnoteReference">
    <w:name w:val="footnote reference"/>
    <w:aliases w:val="Footnote,Footnote text,Ref,de nota al pie,ftref,BearingPoint,16 Point,Superscript 6 Point,fr,Footnote Text1,f,Footnote + Arial,Black,Footnote Text11,10 pt,(NECG) Footnote Reference,BVI fnr,footnote ref,Footnote dich,SUPERS,R,4_, BVI f"/>
    <w:link w:val="FootnoteChar1"/>
    <w:uiPriority w:val="99"/>
    <w:qFormat/>
    <w:rsid w:val="00D2372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har Char"/>
    <w:basedOn w:val="Normal"/>
    <w:link w:val="FootnoteTextChar"/>
    <w:unhideWhenUsed/>
    <w:rsid w:val="00D23728"/>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Char Char Char"/>
    <w:basedOn w:val="DefaultParagraphFont"/>
    <w:link w:val="FootnoteText"/>
    <w:rsid w:val="00D23728"/>
    <w:rPr>
      <w:rFonts w:eastAsia="Times New Roman"/>
    </w:rPr>
  </w:style>
  <w:style w:type="paragraph" w:styleId="ListParagraph">
    <w:name w:val="List Paragraph"/>
    <w:basedOn w:val="Normal"/>
    <w:uiPriority w:val="34"/>
    <w:qFormat/>
    <w:rsid w:val="0010657A"/>
    <w:pPr>
      <w:ind w:left="720"/>
      <w:contextualSpacing/>
    </w:pPr>
  </w:style>
  <w:style w:type="character" w:customStyle="1" w:styleId="Bodytext2">
    <w:name w:val="Body text (2)_"/>
    <w:link w:val="Bodytext20"/>
    <w:rsid w:val="0010657A"/>
    <w:rPr>
      <w:rFonts w:eastAsia="Times New Roman"/>
      <w:sz w:val="26"/>
      <w:szCs w:val="26"/>
      <w:shd w:val="clear" w:color="auto" w:fill="FFFFFF"/>
    </w:rPr>
  </w:style>
  <w:style w:type="paragraph" w:customStyle="1" w:styleId="Bodytext20">
    <w:name w:val="Body text (2)"/>
    <w:basedOn w:val="Normal"/>
    <w:link w:val="Bodytext2"/>
    <w:rsid w:val="0010657A"/>
    <w:pPr>
      <w:widowControl w:val="0"/>
      <w:shd w:val="clear" w:color="auto" w:fill="FFFFFF"/>
      <w:spacing w:before="480" w:after="60" w:line="0" w:lineRule="atLeast"/>
      <w:ind w:hanging="120"/>
    </w:pPr>
    <w:rPr>
      <w:rFonts w:eastAsia="Times New Roman"/>
      <w:sz w:val="26"/>
      <w:szCs w:val="26"/>
    </w:rPr>
  </w:style>
  <w:style w:type="character" w:customStyle="1" w:styleId="Bodytext2Italic">
    <w:name w:val="Body text (2) + Italic"/>
    <w:rsid w:val="008B2E0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FootnoteChar1">
    <w:name w:val="Footnote Char1"/>
    <w:aliases w:val="Footnote text Char1,ftref Char1,BearingPoint Char1,16 Point Char1,Superscript 6 Point Char1,fr Char1,Footnote Text1 Char1,f Char1,Ref Char1,de nota al pie Char1,Footnote + Arial Char1,Black Char1,Footnote Text11 Char1"/>
    <w:basedOn w:val="Normal"/>
    <w:link w:val="FootnoteReference"/>
    <w:uiPriority w:val="99"/>
    <w:rsid w:val="00FD3612"/>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E"/>
    <w:rPr>
      <w:sz w:val="28"/>
      <w:szCs w:val="22"/>
    </w:rPr>
  </w:style>
  <w:style w:type="paragraph" w:styleId="Heading1">
    <w:name w:val="heading 1"/>
    <w:basedOn w:val="Normal"/>
    <w:next w:val="Normal"/>
    <w:link w:val="Heading1Char"/>
    <w:qFormat/>
    <w:rsid w:val="008B4588"/>
    <w:pPr>
      <w:keepNext/>
      <w:tabs>
        <w:tab w:val="left" w:pos="3915"/>
      </w:tabs>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4588"/>
    <w:rPr>
      <w:rFonts w:eastAsia="Times New Roman"/>
      <w:b/>
      <w:bCs/>
      <w:sz w:val="28"/>
      <w:szCs w:val="24"/>
    </w:rPr>
  </w:style>
  <w:style w:type="paragraph" w:styleId="Header">
    <w:name w:val="header"/>
    <w:basedOn w:val="Normal"/>
    <w:link w:val="HeaderChar"/>
    <w:uiPriority w:val="99"/>
    <w:unhideWhenUsed/>
    <w:rsid w:val="00402891"/>
    <w:pPr>
      <w:tabs>
        <w:tab w:val="center" w:pos="4680"/>
        <w:tab w:val="right" w:pos="9360"/>
      </w:tabs>
    </w:pPr>
  </w:style>
  <w:style w:type="character" w:customStyle="1" w:styleId="HeaderChar">
    <w:name w:val="Header Char"/>
    <w:link w:val="Header"/>
    <w:uiPriority w:val="99"/>
    <w:rsid w:val="00402891"/>
    <w:rPr>
      <w:sz w:val="28"/>
      <w:szCs w:val="22"/>
    </w:rPr>
  </w:style>
  <w:style w:type="paragraph" w:styleId="Footer">
    <w:name w:val="footer"/>
    <w:basedOn w:val="Normal"/>
    <w:link w:val="FooterChar"/>
    <w:uiPriority w:val="99"/>
    <w:unhideWhenUsed/>
    <w:rsid w:val="00402891"/>
    <w:pPr>
      <w:tabs>
        <w:tab w:val="center" w:pos="4680"/>
        <w:tab w:val="right" w:pos="9360"/>
      </w:tabs>
    </w:pPr>
  </w:style>
  <w:style w:type="character" w:customStyle="1" w:styleId="FooterChar">
    <w:name w:val="Footer Char"/>
    <w:link w:val="Footer"/>
    <w:uiPriority w:val="99"/>
    <w:rsid w:val="00402891"/>
    <w:rPr>
      <w:sz w:val="28"/>
      <w:szCs w:val="22"/>
    </w:rPr>
  </w:style>
  <w:style w:type="paragraph" w:styleId="BodyTextIndent2">
    <w:name w:val="Body Text Indent 2"/>
    <w:basedOn w:val="Normal"/>
    <w:link w:val="BodyTextIndent2Char"/>
    <w:rsid w:val="00070332"/>
    <w:pPr>
      <w:ind w:firstLine="720"/>
      <w:jc w:val="both"/>
    </w:pPr>
    <w:rPr>
      <w:rFonts w:ascii="UVnTime" w:eastAsia="Times New Roman" w:hAnsi="UVnTime"/>
      <w:sz w:val="26"/>
      <w:szCs w:val="24"/>
    </w:rPr>
  </w:style>
  <w:style w:type="character" w:customStyle="1" w:styleId="BodyTextIndent2Char">
    <w:name w:val="Body Text Indent 2 Char"/>
    <w:basedOn w:val="DefaultParagraphFont"/>
    <w:link w:val="BodyTextIndent2"/>
    <w:rsid w:val="00070332"/>
    <w:rPr>
      <w:rFonts w:ascii="UVnTime" w:eastAsia="Times New Roman" w:hAnsi="UVnTime"/>
      <w:sz w:val="26"/>
      <w:szCs w:val="24"/>
    </w:rPr>
  </w:style>
  <w:style w:type="character" w:customStyle="1" w:styleId="Vanbnnidung">
    <w:name w:val="Van b?n n?i dung_"/>
    <w:link w:val="Vanbnnidung0"/>
    <w:locked/>
    <w:rsid w:val="00070332"/>
    <w:rPr>
      <w:sz w:val="26"/>
      <w:szCs w:val="26"/>
      <w:shd w:val="clear" w:color="auto" w:fill="FFFFFF"/>
    </w:rPr>
  </w:style>
  <w:style w:type="paragraph" w:customStyle="1" w:styleId="Vanbnnidung0">
    <w:name w:val="Van b?n n?i dung"/>
    <w:basedOn w:val="Normal"/>
    <w:link w:val="Vanbnnidung"/>
    <w:rsid w:val="00070332"/>
    <w:pPr>
      <w:widowControl w:val="0"/>
      <w:shd w:val="clear" w:color="auto" w:fill="FFFFFF"/>
      <w:spacing w:before="120" w:line="240" w:lineRule="atLeast"/>
      <w:jc w:val="center"/>
    </w:pPr>
    <w:rPr>
      <w:sz w:val="26"/>
      <w:szCs w:val="26"/>
    </w:rPr>
  </w:style>
  <w:style w:type="paragraph" w:styleId="NormalWeb">
    <w:name w:val="Normal (Web)"/>
    <w:basedOn w:val="Normal"/>
    <w:link w:val="NormalWebChar"/>
    <w:rsid w:val="00070332"/>
    <w:pPr>
      <w:spacing w:before="100" w:beforeAutospacing="1" w:after="100" w:afterAutospacing="1"/>
    </w:pPr>
    <w:rPr>
      <w:rFonts w:ascii=".VnTime" w:eastAsia="Times New Roman" w:hAnsi=".VnTime"/>
      <w:sz w:val="24"/>
      <w:szCs w:val="24"/>
    </w:rPr>
  </w:style>
  <w:style w:type="character" w:customStyle="1" w:styleId="NormalWebChar">
    <w:name w:val="Normal (Web) Char"/>
    <w:link w:val="NormalWeb"/>
    <w:locked/>
    <w:rsid w:val="00070332"/>
    <w:rPr>
      <w:rFonts w:ascii=".VnTime" w:eastAsia="Times New Roman" w:hAnsi=".VnTime"/>
      <w:sz w:val="24"/>
      <w:szCs w:val="24"/>
    </w:rPr>
  </w:style>
  <w:style w:type="paragraph" w:styleId="BodyText">
    <w:name w:val="Body Text"/>
    <w:basedOn w:val="Normal"/>
    <w:link w:val="BodyTextChar"/>
    <w:uiPriority w:val="99"/>
    <w:semiHidden/>
    <w:unhideWhenUsed/>
    <w:rsid w:val="00EE7D40"/>
    <w:pPr>
      <w:spacing w:after="120"/>
    </w:pPr>
  </w:style>
  <w:style w:type="character" w:customStyle="1" w:styleId="BodyTextChar">
    <w:name w:val="Body Text Char"/>
    <w:basedOn w:val="DefaultParagraphFont"/>
    <w:link w:val="BodyText"/>
    <w:uiPriority w:val="99"/>
    <w:semiHidden/>
    <w:rsid w:val="00EE7D40"/>
    <w:rPr>
      <w:sz w:val="28"/>
      <w:szCs w:val="22"/>
    </w:rPr>
  </w:style>
  <w:style w:type="character" w:customStyle="1" w:styleId="Vanbnnidung125pt">
    <w:name w:val="Van b?n n?i dung + 12.5 pt"/>
    <w:aliases w:val="In d?m"/>
    <w:basedOn w:val="Vanbnnidung"/>
    <w:rsid w:val="00A44E9D"/>
    <w:rPr>
      <w:rFonts w:ascii="Times New Roman" w:hAnsi="Times New Roman" w:cs="Times New Roman"/>
      <w:b/>
      <w:bCs/>
      <w:sz w:val="25"/>
      <w:szCs w:val="25"/>
      <w:u w:val="none"/>
      <w:shd w:val="clear" w:color="auto" w:fill="FFFFFF"/>
      <w:lang w:bidi="ar-SA"/>
    </w:rPr>
  </w:style>
  <w:style w:type="character" w:styleId="FootnoteReference">
    <w:name w:val="footnote reference"/>
    <w:aliases w:val="Footnote,Footnote text,Ref,de nota al pie,ftref,BearingPoint,16 Point,Superscript 6 Point,fr,Footnote Text1,f,Footnote + Arial,Black,Footnote Text11,10 pt,(NECG) Footnote Reference,BVI fnr,footnote ref,Footnote dich,SUPERS,R,4_, BVI f"/>
    <w:link w:val="FootnoteChar1"/>
    <w:uiPriority w:val="99"/>
    <w:qFormat/>
    <w:rsid w:val="00D2372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Char Char"/>
    <w:basedOn w:val="Normal"/>
    <w:link w:val="FootnoteTextChar"/>
    <w:unhideWhenUsed/>
    <w:rsid w:val="00D23728"/>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Char Char Char"/>
    <w:basedOn w:val="DefaultParagraphFont"/>
    <w:link w:val="FootnoteText"/>
    <w:rsid w:val="00D23728"/>
    <w:rPr>
      <w:rFonts w:eastAsia="Times New Roman"/>
    </w:rPr>
  </w:style>
  <w:style w:type="paragraph" w:styleId="ListParagraph">
    <w:name w:val="List Paragraph"/>
    <w:basedOn w:val="Normal"/>
    <w:uiPriority w:val="34"/>
    <w:qFormat/>
    <w:rsid w:val="0010657A"/>
    <w:pPr>
      <w:ind w:left="720"/>
      <w:contextualSpacing/>
    </w:pPr>
  </w:style>
  <w:style w:type="character" w:customStyle="1" w:styleId="Bodytext2">
    <w:name w:val="Body text (2)_"/>
    <w:link w:val="Bodytext20"/>
    <w:rsid w:val="0010657A"/>
    <w:rPr>
      <w:rFonts w:eastAsia="Times New Roman"/>
      <w:sz w:val="26"/>
      <w:szCs w:val="26"/>
      <w:shd w:val="clear" w:color="auto" w:fill="FFFFFF"/>
    </w:rPr>
  </w:style>
  <w:style w:type="paragraph" w:customStyle="1" w:styleId="Bodytext20">
    <w:name w:val="Body text (2)"/>
    <w:basedOn w:val="Normal"/>
    <w:link w:val="Bodytext2"/>
    <w:rsid w:val="0010657A"/>
    <w:pPr>
      <w:widowControl w:val="0"/>
      <w:shd w:val="clear" w:color="auto" w:fill="FFFFFF"/>
      <w:spacing w:before="480" w:after="60" w:line="0" w:lineRule="atLeast"/>
      <w:ind w:hanging="120"/>
    </w:pPr>
    <w:rPr>
      <w:rFonts w:eastAsia="Times New Roman"/>
      <w:sz w:val="26"/>
      <w:szCs w:val="26"/>
    </w:rPr>
  </w:style>
  <w:style w:type="character" w:customStyle="1" w:styleId="Bodytext2Italic">
    <w:name w:val="Body text (2) + Italic"/>
    <w:rsid w:val="008B2E0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FootnoteChar1">
    <w:name w:val="Footnote Char1"/>
    <w:aliases w:val="Footnote text Char1,ftref Char1,BearingPoint Char1,16 Point Char1,Superscript 6 Point Char1,fr Char1,Footnote Text1 Char1,f Char1,Ref Char1,de nota al pie Char1,Footnote + Arial Char1,Black Char1,Footnote Text11 Char1"/>
    <w:basedOn w:val="Normal"/>
    <w:link w:val="FootnoteReference"/>
    <w:uiPriority w:val="99"/>
    <w:rsid w:val="00FD3612"/>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798">
      <w:bodyDiv w:val="1"/>
      <w:marLeft w:val="0"/>
      <w:marRight w:val="0"/>
      <w:marTop w:val="0"/>
      <w:marBottom w:val="0"/>
      <w:divBdr>
        <w:top w:val="none" w:sz="0" w:space="0" w:color="auto"/>
        <w:left w:val="none" w:sz="0" w:space="0" w:color="auto"/>
        <w:bottom w:val="none" w:sz="0" w:space="0" w:color="auto"/>
        <w:right w:val="none" w:sz="0" w:space="0" w:color="auto"/>
      </w:divBdr>
    </w:div>
    <w:div w:id="305211252">
      <w:bodyDiv w:val="1"/>
      <w:marLeft w:val="0"/>
      <w:marRight w:val="0"/>
      <w:marTop w:val="0"/>
      <w:marBottom w:val="0"/>
      <w:divBdr>
        <w:top w:val="none" w:sz="0" w:space="0" w:color="auto"/>
        <w:left w:val="none" w:sz="0" w:space="0" w:color="auto"/>
        <w:bottom w:val="none" w:sz="0" w:space="0" w:color="auto"/>
        <w:right w:val="none" w:sz="0" w:space="0" w:color="auto"/>
      </w:divBdr>
    </w:div>
    <w:div w:id="1387099867">
      <w:bodyDiv w:val="1"/>
      <w:marLeft w:val="0"/>
      <w:marRight w:val="0"/>
      <w:marTop w:val="0"/>
      <w:marBottom w:val="0"/>
      <w:divBdr>
        <w:top w:val="none" w:sz="0" w:space="0" w:color="auto"/>
        <w:left w:val="none" w:sz="0" w:space="0" w:color="auto"/>
        <w:bottom w:val="none" w:sz="0" w:space="0" w:color="auto"/>
        <w:right w:val="none" w:sz="0" w:space="0" w:color="auto"/>
      </w:divBdr>
    </w:div>
    <w:div w:id="1868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 Tien Loi</cp:lastModifiedBy>
  <cp:revision>3</cp:revision>
  <cp:lastPrinted>2021-03-10T02:55:00Z</cp:lastPrinted>
  <dcterms:created xsi:type="dcterms:W3CDTF">2021-07-09T07:20:00Z</dcterms:created>
  <dcterms:modified xsi:type="dcterms:W3CDTF">2021-07-27T01:37:00Z</dcterms:modified>
</cp:coreProperties>
</file>